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A7BFC" w14:paraId="30BE324B" w14:textId="77777777">
        <w:tc>
          <w:tcPr>
            <w:tcW w:w="6379" w:type="dxa"/>
            <w:hideMark/>
          </w:tcPr>
          <w:p w14:paraId="3E92E0D0" w14:textId="77777777" w:rsidR="004A7BFC" w:rsidRDefault="00485B57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OSNOVNA ŠKOLA „DOBRI“ SPLIT                                                                                                    Kliška 25, 21000 Split          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</w:rPr>
              <w:t>112-04/24-01/4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hAnsi="Arial" w:cs="Arial"/>
                <w:noProof/>
              </w:rPr>
              <w:t>2181-1-280-24-5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Split,  20. rujan 2024. godine  </w:t>
            </w:r>
          </w:p>
        </w:tc>
        <w:tc>
          <w:tcPr>
            <w:tcW w:w="2693" w:type="dxa"/>
            <w:hideMark/>
          </w:tcPr>
          <w:p w14:paraId="23C752BF" w14:textId="77777777" w:rsidR="004A7BFC" w:rsidRDefault="00485B57">
            <w:pPr>
              <w:spacing w:after="160" w:line="256" w:lineRule="auto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24DB17A" wp14:editId="099E650C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C36F9" w14:textId="77777777" w:rsidR="004A7BFC" w:rsidRDefault="004A7BFC">
      <w:pPr>
        <w:jc w:val="both"/>
        <w:rPr>
          <w:rFonts w:ascii="Arial" w:hAnsi="Arial" w:cs="Arial"/>
          <w:lang w:val="en-US"/>
        </w:rPr>
      </w:pPr>
    </w:p>
    <w:p w14:paraId="02F5AC21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 temelju članka 107. stavka 9. Zakona o odgoju i obrazovanju u osnovnoj i srednjoj školi (Narodne novine broj 87/08, 86/09, 92/10, 105/10, 90/11, 16/12, 86/12, 94/13, 152/14, 7/17, 68/18, 98/19, 64/20, 151/22, 156/23) i članka 14. stavka 4. Pravilnika o postupku zapošljavanja te procjeni i vrednovanju kandidata za zapošljavanje u OŠ “Dobri”, Pravilnika o izmjenama i dopunama Pravilnika o postupku zapošljavanja te procjeni i vrednovanju kandidata za zapošljavanje, Povjerenstvo za procjenu i vrednovanje kandidata za zapošljavanje ( u daljnjem tekstu: Povjerenstvo) donosi:</w:t>
      </w:r>
    </w:p>
    <w:p w14:paraId="25D90DE9" w14:textId="77777777" w:rsidR="004A7BFC" w:rsidRDefault="004A7BFC">
      <w:pPr>
        <w:jc w:val="both"/>
        <w:rPr>
          <w:rFonts w:ascii="Arial" w:hAnsi="Arial" w:cs="Arial"/>
          <w:lang w:val="en-US"/>
        </w:rPr>
      </w:pPr>
    </w:p>
    <w:p w14:paraId="12F765A9" w14:textId="77777777" w:rsidR="004A7BFC" w:rsidRDefault="00485B5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SADRŽAJ I NAČIN USMENE PROCJENE, PRAVNI I DRUGI IZVORI ZA PRIPREMANJE KANDIDATA ZA USMENU PROCJENU I VREDNOVANJE</w:t>
      </w:r>
    </w:p>
    <w:p w14:paraId="3803CFD9" w14:textId="77777777" w:rsidR="004A7BFC" w:rsidRDefault="00485B5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I.</w:t>
      </w:r>
    </w:p>
    <w:p w14:paraId="05498E4E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Usmena procjena kandidata prijavljenih na natječaj objavljen dana 17. rujna 2024. na mrežnoj stranici i oglasnoj ploči Škole te mrežnim stranicama i oglasnim pločama Hrvatskog zavoda za zapošljavanje za zasnivanje radnog odnosa na radnom mjestu </w:t>
      </w:r>
      <w:r>
        <w:rPr>
          <w:rFonts w:ascii="Arial" w:eastAsia="Times New Roman" w:hAnsi="Arial" w:cs="Arial"/>
          <w:bCs/>
          <w:color w:val="000000"/>
          <w:lang w:eastAsia="hr-HR"/>
        </w:rPr>
        <w:t>UČITELJ/ICA PRIRODE I BIOLOGIJE - 1 izvršitelj/ica na neodređeno nepuno radno vrijeme (16/40 sati tjedno), v</w:t>
      </w:r>
      <w:r>
        <w:rPr>
          <w:rFonts w:ascii="Arial" w:hAnsi="Arial" w:cs="Arial"/>
          <w:lang w:val="en-US"/>
        </w:rPr>
        <w:t>ršit će se usmenom procjenom kandidata odnosno usmenim testiranjem i vrednovanjem kandidata iz područja poznavanja propisa koji se odnose na djelatnost osnovnog obrazovanja.</w:t>
      </w:r>
    </w:p>
    <w:p w14:paraId="71E4EAF9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Kandidati su obvezni pristupiti usmenoj procjeni.</w:t>
      </w:r>
    </w:p>
    <w:p w14:paraId="76174BD6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Ako kandidat ne pristupi usmenoj procjeni smatra se da je odustao od prijave na natječaj.</w:t>
      </w:r>
    </w:p>
    <w:p w14:paraId="76C55AD5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Kandidati/kinje su dužni ponijeti sa sobom odgovarajuću identifikacijsku ispravu (važeću osobnu iskaznicu, putovnicu ili vozačku dozvolu) na temelju koje se utvrđuje prije usmene procjene identitet kandidata/kinje.</w:t>
      </w:r>
    </w:p>
    <w:p w14:paraId="0C3A9498" w14:textId="77777777" w:rsidR="004A7BFC" w:rsidRDefault="00485B5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</w:t>
      </w:r>
      <w:r>
        <w:rPr>
          <w:rFonts w:ascii="Arial" w:hAnsi="Arial" w:cs="Arial"/>
          <w:b/>
          <w:lang w:val="en-US"/>
        </w:rPr>
        <w:t>II.</w:t>
      </w:r>
    </w:p>
    <w:p w14:paraId="3E633E65" w14:textId="77777777" w:rsidR="004A7BFC" w:rsidRDefault="00485B57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Usmena procjena provest će se iz područja poznavanja i primjene propisa iz djelokruga rada i to iz sljedećih izvora:</w:t>
      </w:r>
    </w:p>
    <w:p w14:paraId="005D84DB" w14:textId="77777777" w:rsidR="004A7BFC" w:rsidRDefault="00485B5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Zakon o odgoju i obrazovanju u osnovnoj i srednjoj školi (NN 87/08, 86/09, 92/10, 105/10, 90/11, 16/12, 86/12, 94/13, 152/14, 7/17, 68/18, 98/19, 64/20, 151/22, 156/23)</w:t>
      </w:r>
    </w:p>
    <w:p w14:paraId="1EBE8912" w14:textId="77777777" w:rsidR="004A7BFC" w:rsidRDefault="00485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Pravilnik o načinima, postupcima i elementima vrednovanja učenika u osnovnoj i srednjoj školi (NN 112/10, 82/19, 43/20, 100/21)</w:t>
      </w:r>
    </w:p>
    <w:p w14:paraId="0E9D4445" w14:textId="77777777" w:rsidR="004A7BFC" w:rsidRDefault="00485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Pravilnik o kriterijima za izricanje pedagoških mjera (NN 94/15, 3/17)</w:t>
      </w:r>
    </w:p>
    <w:p w14:paraId="4250CCEE" w14:textId="77777777" w:rsidR="004A7BFC" w:rsidRDefault="00485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Kurikulum nastavnog predmeta prirode i biologije</w:t>
      </w:r>
    </w:p>
    <w:p w14:paraId="30D29357" w14:textId="77777777" w:rsidR="004A7BFC" w:rsidRDefault="00485B5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Kod usmene procjene svi članovi će postaviti po dva pitanja koja se vrednuju od svakog člana Povjerenstva  pojedinačno od 1 do 5 bodova i na kraju zbrajaju, tako da kandidat može ostvariti najviše 30 bodova. Svim kandidatima će se postavljati istovrsna pitanja.</w:t>
      </w:r>
    </w:p>
    <w:p w14:paraId="196B3205" w14:textId="77777777" w:rsidR="004A7BFC" w:rsidRDefault="00485B5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lastRenderedPageBreak/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          III.</w:t>
      </w:r>
    </w:p>
    <w:p w14:paraId="406AB33F" w14:textId="77777777" w:rsidR="004A7BFC" w:rsidRDefault="00485B57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Poziv na procjenu odnosno testiranje bit će objavljen na mrežnoj stranici Škole i dostavljen svim kandidatima koji podnesu pravodobnu i potpunu prijavu te ispunjavaju uvjete natječaja, najkasnije 5 dana prije dana određenog za usmenu procjenu odnosno vrednovanje.</w:t>
      </w:r>
    </w:p>
    <w:p w14:paraId="586B5206" w14:textId="77777777" w:rsidR="004A7BFC" w:rsidRDefault="00485B57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</w:t>
      </w:r>
    </w:p>
    <w:p w14:paraId="28369DBA" w14:textId="77777777" w:rsidR="004A7BFC" w:rsidRDefault="00485B57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Povjerenstvo za procjenu i vrednovanje kandidata</w:t>
      </w:r>
    </w:p>
    <w:sectPr w:rsidR="004A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3CB"/>
    <w:multiLevelType w:val="multilevel"/>
    <w:tmpl w:val="9AEE0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15"/>
    <w:multiLevelType w:val="multilevel"/>
    <w:tmpl w:val="4244C05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334D86"/>
    <w:multiLevelType w:val="multilevel"/>
    <w:tmpl w:val="CF128DE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3310">
    <w:abstractNumId w:val="0"/>
  </w:num>
  <w:num w:numId="2" w16cid:durableId="240601081">
    <w:abstractNumId w:val="1"/>
  </w:num>
  <w:num w:numId="3" w16cid:durableId="184308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FC"/>
    <w:rsid w:val="00485B57"/>
    <w:rsid w:val="004A7BFC"/>
    <w:rsid w:val="008706EB"/>
    <w:rsid w:val="008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2408"/>
  <w15:docId w15:val="{0893780C-8568-4817-9D7A-AE117D0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2024-09-20T10:09:00Z</cp:lastPrinted>
  <dcterms:created xsi:type="dcterms:W3CDTF">2024-09-20T10:23:00Z</dcterms:created>
  <dcterms:modified xsi:type="dcterms:W3CDTF">2024-09-20T10:23:00Z</dcterms:modified>
</cp:coreProperties>
</file>