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25D46" w14:textId="77777777" w:rsidR="006057A8" w:rsidRDefault="006057A8" w:rsidP="006057A8">
      <w:pPr>
        <w:pStyle w:val="Tijeloteksta"/>
        <w:spacing w:before="6"/>
        <w:rPr>
          <w:sz w:val="12"/>
        </w:rPr>
      </w:pPr>
    </w:p>
    <w:p w14:paraId="69611148" w14:textId="77777777" w:rsidR="006057A8" w:rsidRDefault="006057A8" w:rsidP="006057A8">
      <w:pPr>
        <w:pStyle w:val="Naslov3"/>
        <w:spacing w:before="85"/>
        <w:ind w:left="875" w:right="875"/>
        <w:jc w:val="center"/>
      </w:pPr>
      <w:bookmarkStart w:id="0" w:name="_bookmark67"/>
      <w:bookmarkEnd w:id="0"/>
      <w:r>
        <w:t>POJMOVNIK</w:t>
      </w:r>
    </w:p>
    <w:p w14:paraId="4BE0E29A" w14:textId="77777777" w:rsidR="006057A8" w:rsidRDefault="006057A8" w:rsidP="006057A8">
      <w:pPr>
        <w:pStyle w:val="Tijeloteksta"/>
        <w:spacing w:before="11"/>
        <w:rPr>
          <w:b/>
          <w:sz w:val="20"/>
        </w:rPr>
      </w:pPr>
    </w:p>
    <w:p w14:paraId="0D6219EC" w14:textId="77777777" w:rsidR="006057A8" w:rsidRDefault="006057A8" w:rsidP="006057A8">
      <w:pPr>
        <w:spacing w:line="350" w:lineRule="auto"/>
        <w:ind w:left="876" w:right="882"/>
        <w:jc w:val="both"/>
        <w:rPr>
          <w:sz w:val="20"/>
        </w:rPr>
      </w:pPr>
      <w:proofErr w:type="spellStart"/>
      <w:r>
        <w:rPr>
          <w:b/>
          <w:w w:val="95"/>
          <w:sz w:val="20"/>
        </w:rPr>
        <w:t>asistivna</w:t>
      </w:r>
      <w:proofErr w:type="spellEnd"/>
      <w:r>
        <w:rPr>
          <w:b/>
          <w:spacing w:val="4"/>
          <w:w w:val="95"/>
          <w:sz w:val="20"/>
        </w:rPr>
        <w:t xml:space="preserve"> </w:t>
      </w:r>
      <w:r>
        <w:rPr>
          <w:b/>
          <w:w w:val="95"/>
          <w:sz w:val="20"/>
        </w:rPr>
        <w:t>tehnologija</w:t>
      </w:r>
      <w:r>
        <w:rPr>
          <w:b/>
          <w:spacing w:val="6"/>
          <w:w w:val="95"/>
          <w:sz w:val="20"/>
        </w:rPr>
        <w:t xml:space="preserve"> </w:t>
      </w:r>
      <w:r>
        <w:rPr>
          <w:w w:val="95"/>
          <w:sz w:val="20"/>
        </w:rPr>
        <w:t>(engl.</w:t>
      </w:r>
      <w:r>
        <w:rPr>
          <w:spacing w:val="3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Assistive</w:t>
      </w:r>
      <w:proofErr w:type="spellEnd"/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Technology,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AT)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–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stručni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naziv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koji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odnosi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na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različita</w:t>
      </w:r>
      <w:r>
        <w:rPr>
          <w:spacing w:val="4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asistivna</w:t>
      </w:r>
      <w:proofErr w:type="spellEnd"/>
      <w:r>
        <w:rPr>
          <w:w w:val="95"/>
          <w:sz w:val="20"/>
        </w:rPr>
        <w:t>,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adaptivna</w:t>
      </w:r>
      <w:r>
        <w:rPr>
          <w:spacing w:val="-45"/>
          <w:w w:val="95"/>
          <w:sz w:val="20"/>
        </w:rPr>
        <w:t xml:space="preserve"> </w:t>
      </w:r>
      <w:r>
        <w:rPr>
          <w:w w:val="95"/>
          <w:sz w:val="20"/>
        </w:rPr>
        <w:t xml:space="preserve">i rehabilitacijska pomagala za osobe s razvojnim teškoćama. Svrha je </w:t>
      </w:r>
      <w:proofErr w:type="spellStart"/>
      <w:r>
        <w:rPr>
          <w:w w:val="95"/>
          <w:sz w:val="20"/>
        </w:rPr>
        <w:t>asistivne</w:t>
      </w:r>
      <w:proofErr w:type="spellEnd"/>
      <w:r>
        <w:rPr>
          <w:w w:val="95"/>
          <w:sz w:val="20"/>
        </w:rPr>
        <w:t xml:space="preserve"> tehnologije poboljšavanje funkcionalne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 xml:space="preserve">sposobnosti i neovisnosti djece i učenika s teškoćama u razvoju. </w:t>
      </w:r>
      <w:proofErr w:type="spellStart"/>
      <w:r>
        <w:rPr>
          <w:w w:val="95"/>
          <w:sz w:val="20"/>
        </w:rPr>
        <w:t>Asistivnom</w:t>
      </w:r>
      <w:proofErr w:type="spellEnd"/>
      <w:r>
        <w:rPr>
          <w:w w:val="95"/>
          <w:sz w:val="20"/>
        </w:rPr>
        <w:t xml:space="preserve"> tehnologijom smatra se svaki tehnološki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proizvod,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dio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opreme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ili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sustava,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bez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obzira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na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rabi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li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u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izvornom,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promijenjenom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ili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prilagođenom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obliku.</w:t>
      </w:r>
    </w:p>
    <w:p w14:paraId="07891C66" w14:textId="77777777" w:rsidR="006057A8" w:rsidRDefault="006057A8" w:rsidP="006057A8">
      <w:pPr>
        <w:spacing w:before="126" w:line="352" w:lineRule="auto"/>
        <w:ind w:left="876" w:right="878"/>
        <w:jc w:val="both"/>
        <w:rPr>
          <w:sz w:val="20"/>
        </w:rPr>
      </w:pPr>
      <w:r>
        <w:rPr>
          <w:b/>
          <w:w w:val="95"/>
          <w:sz w:val="20"/>
        </w:rPr>
        <w:t xml:space="preserve">centar potpore </w:t>
      </w:r>
      <w:r>
        <w:rPr>
          <w:w w:val="95"/>
          <w:sz w:val="20"/>
        </w:rPr>
        <w:t>– ustanova koja zadovoljava unaprijed razrađene kriterije koje je propisalo ministarstvo nadležno za</w:t>
      </w:r>
      <w:r>
        <w:rPr>
          <w:spacing w:val="1"/>
          <w:w w:val="95"/>
          <w:sz w:val="20"/>
        </w:rPr>
        <w:t xml:space="preserve"> </w:t>
      </w:r>
      <w:r>
        <w:rPr>
          <w:spacing w:val="-1"/>
          <w:sz w:val="20"/>
        </w:rPr>
        <w:t>odgoj</w:t>
      </w:r>
      <w:r>
        <w:rPr>
          <w:spacing w:val="-4"/>
          <w:sz w:val="20"/>
        </w:rPr>
        <w:t xml:space="preserve"> </w:t>
      </w:r>
      <w:r>
        <w:rPr>
          <w:spacing w:val="-1"/>
          <w:sz w:val="20"/>
        </w:rPr>
        <w:t>i obrazovanje</w:t>
      </w:r>
      <w:r>
        <w:rPr>
          <w:spacing w:val="-2"/>
          <w:sz w:val="20"/>
        </w:rPr>
        <w:t xml:space="preserve"> </w:t>
      </w:r>
      <w:r>
        <w:rPr>
          <w:sz w:val="20"/>
        </w:rPr>
        <w:t>te</w:t>
      </w:r>
      <w:r>
        <w:rPr>
          <w:spacing w:val="-3"/>
          <w:sz w:val="20"/>
        </w:rPr>
        <w:t xml:space="preserve"> </w:t>
      </w:r>
      <w:r>
        <w:rPr>
          <w:sz w:val="20"/>
        </w:rPr>
        <w:t>koja</w:t>
      </w:r>
      <w:r>
        <w:rPr>
          <w:spacing w:val="-2"/>
          <w:sz w:val="20"/>
        </w:rPr>
        <w:t xml:space="preserve"> </w:t>
      </w:r>
      <w:r>
        <w:rPr>
          <w:sz w:val="20"/>
        </w:rPr>
        <w:t>raspolaže</w:t>
      </w:r>
      <w:r>
        <w:rPr>
          <w:spacing w:val="-3"/>
          <w:sz w:val="20"/>
        </w:rPr>
        <w:t xml:space="preserve"> </w:t>
      </w:r>
      <w:r>
        <w:rPr>
          <w:sz w:val="20"/>
        </w:rPr>
        <w:t>stručnim</w:t>
      </w:r>
      <w:r>
        <w:rPr>
          <w:spacing w:val="-3"/>
          <w:sz w:val="20"/>
        </w:rPr>
        <w:t xml:space="preserve"> </w:t>
      </w:r>
      <w:r>
        <w:rPr>
          <w:sz w:val="20"/>
        </w:rPr>
        <w:t>i materijalnim</w:t>
      </w:r>
      <w:r>
        <w:rPr>
          <w:spacing w:val="-3"/>
          <w:sz w:val="20"/>
        </w:rPr>
        <w:t xml:space="preserve"> </w:t>
      </w:r>
      <w:r>
        <w:rPr>
          <w:sz w:val="20"/>
        </w:rPr>
        <w:t>resursima</w:t>
      </w:r>
      <w:r>
        <w:rPr>
          <w:spacing w:val="-3"/>
          <w:sz w:val="20"/>
        </w:rPr>
        <w:t xml:space="preserve"> </w:t>
      </w:r>
      <w:r>
        <w:rPr>
          <w:sz w:val="20"/>
        </w:rPr>
        <w:t>potrebnim</w:t>
      </w:r>
      <w:r>
        <w:rPr>
          <w:spacing w:val="-3"/>
          <w:sz w:val="20"/>
        </w:rPr>
        <w:t xml:space="preserve"> </w:t>
      </w:r>
      <w:r>
        <w:rPr>
          <w:sz w:val="20"/>
        </w:rPr>
        <w:t>za</w:t>
      </w:r>
      <w:r>
        <w:rPr>
          <w:spacing w:val="-1"/>
          <w:sz w:val="20"/>
        </w:rPr>
        <w:t xml:space="preserve"> </w:t>
      </w:r>
      <w:r>
        <w:rPr>
          <w:sz w:val="20"/>
        </w:rPr>
        <w:t>pružanje</w:t>
      </w:r>
      <w:r>
        <w:rPr>
          <w:spacing w:val="-3"/>
          <w:sz w:val="20"/>
        </w:rPr>
        <w:t xml:space="preserve"> </w:t>
      </w:r>
      <w:r>
        <w:rPr>
          <w:sz w:val="20"/>
        </w:rPr>
        <w:t>kvalitetne</w:t>
      </w:r>
      <w:r>
        <w:rPr>
          <w:spacing w:val="-2"/>
          <w:sz w:val="20"/>
        </w:rPr>
        <w:t xml:space="preserve"> </w:t>
      </w:r>
      <w:r>
        <w:rPr>
          <w:sz w:val="20"/>
        </w:rPr>
        <w:t>podrške</w:t>
      </w:r>
      <w:r>
        <w:rPr>
          <w:spacing w:val="-48"/>
          <w:sz w:val="20"/>
        </w:rPr>
        <w:t xml:space="preserve"> </w:t>
      </w:r>
      <w:r>
        <w:rPr>
          <w:spacing w:val="1"/>
          <w:w w:val="99"/>
          <w:sz w:val="20"/>
        </w:rPr>
        <w:t>d</w:t>
      </w:r>
      <w:r>
        <w:rPr>
          <w:w w:val="89"/>
          <w:sz w:val="20"/>
        </w:rPr>
        <w:t>je</w:t>
      </w:r>
      <w:r>
        <w:rPr>
          <w:w w:val="93"/>
          <w:sz w:val="20"/>
        </w:rPr>
        <w:t>c</w:t>
      </w:r>
      <w:r>
        <w:rPr>
          <w:w w:val="82"/>
          <w:sz w:val="20"/>
        </w:rPr>
        <w:t>i</w:t>
      </w:r>
      <w:r>
        <w:rPr>
          <w:sz w:val="20"/>
        </w:rPr>
        <w:t xml:space="preserve"> </w:t>
      </w:r>
      <w:r>
        <w:rPr>
          <w:spacing w:val="-17"/>
          <w:sz w:val="20"/>
        </w:rPr>
        <w:t xml:space="preserve"> </w:t>
      </w:r>
      <w:r>
        <w:rPr>
          <w:w w:val="82"/>
          <w:sz w:val="20"/>
        </w:rPr>
        <w:t>i</w:t>
      </w:r>
      <w:r>
        <w:rPr>
          <w:sz w:val="20"/>
        </w:rPr>
        <w:t xml:space="preserve"> </w:t>
      </w:r>
      <w:r>
        <w:rPr>
          <w:spacing w:val="-19"/>
          <w:sz w:val="20"/>
        </w:rPr>
        <w:t xml:space="preserve"> </w:t>
      </w:r>
      <w:r>
        <w:rPr>
          <w:w w:val="97"/>
          <w:sz w:val="20"/>
        </w:rPr>
        <w:t>u</w:t>
      </w:r>
      <w:r>
        <w:rPr>
          <w:spacing w:val="-2"/>
          <w:w w:val="93"/>
          <w:sz w:val="20"/>
        </w:rPr>
        <w:t>č</w:t>
      </w:r>
      <w:r>
        <w:rPr>
          <w:w w:val="93"/>
          <w:sz w:val="20"/>
        </w:rPr>
        <w:t>e</w:t>
      </w:r>
      <w:r>
        <w:rPr>
          <w:spacing w:val="-1"/>
          <w:w w:val="101"/>
          <w:sz w:val="20"/>
        </w:rPr>
        <w:t>n</w:t>
      </w:r>
      <w:r>
        <w:rPr>
          <w:w w:val="89"/>
          <w:sz w:val="20"/>
        </w:rPr>
        <w:t>ic</w:t>
      </w:r>
      <w:r>
        <w:rPr>
          <w:w w:val="93"/>
          <w:sz w:val="20"/>
        </w:rPr>
        <w:t>ima</w:t>
      </w:r>
      <w:r>
        <w:rPr>
          <w:sz w:val="20"/>
        </w:rPr>
        <w:t xml:space="preserve"> </w:t>
      </w:r>
      <w:r>
        <w:rPr>
          <w:spacing w:val="-16"/>
          <w:sz w:val="20"/>
        </w:rPr>
        <w:t xml:space="preserve"> </w:t>
      </w:r>
      <w:r>
        <w:rPr>
          <w:w w:val="93"/>
          <w:sz w:val="20"/>
        </w:rPr>
        <w:t>s</w:t>
      </w:r>
      <w:r>
        <w:rPr>
          <w:sz w:val="20"/>
        </w:rPr>
        <w:t xml:space="preserve"> </w:t>
      </w:r>
      <w:r>
        <w:rPr>
          <w:spacing w:val="-17"/>
          <w:sz w:val="20"/>
        </w:rPr>
        <w:t xml:space="preserve"> </w:t>
      </w:r>
      <w:r>
        <w:rPr>
          <w:w w:val="96"/>
          <w:sz w:val="20"/>
        </w:rPr>
        <w:t>tešk</w:t>
      </w:r>
      <w:r>
        <w:rPr>
          <w:spacing w:val="-1"/>
          <w:w w:val="96"/>
          <w:sz w:val="20"/>
        </w:rPr>
        <w:t>o</w:t>
      </w:r>
      <w:r>
        <w:rPr>
          <w:w w:val="93"/>
          <w:sz w:val="20"/>
        </w:rPr>
        <w:t>ć</w:t>
      </w:r>
      <w:r>
        <w:rPr>
          <w:w w:val="91"/>
          <w:sz w:val="20"/>
        </w:rPr>
        <w:t>a</w:t>
      </w:r>
      <w:r>
        <w:rPr>
          <w:w w:val="95"/>
          <w:sz w:val="20"/>
        </w:rPr>
        <w:t>ma</w:t>
      </w:r>
      <w:r>
        <w:rPr>
          <w:sz w:val="20"/>
        </w:rPr>
        <w:t xml:space="preserve"> </w:t>
      </w:r>
      <w:r>
        <w:rPr>
          <w:spacing w:val="-14"/>
          <w:sz w:val="20"/>
        </w:rPr>
        <w:t xml:space="preserve"> </w:t>
      </w:r>
      <w:r>
        <w:rPr>
          <w:w w:val="97"/>
          <w:sz w:val="20"/>
        </w:rPr>
        <w:t>u</w:t>
      </w:r>
      <w:r>
        <w:rPr>
          <w:sz w:val="20"/>
        </w:rPr>
        <w:t xml:space="preserve"> </w:t>
      </w:r>
      <w:r>
        <w:rPr>
          <w:spacing w:val="-18"/>
          <w:sz w:val="20"/>
        </w:rPr>
        <w:t xml:space="preserve"> </w:t>
      </w:r>
      <w:r>
        <w:rPr>
          <w:w w:val="99"/>
          <w:sz w:val="20"/>
        </w:rPr>
        <w:t>r</w:t>
      </w:r>
      <w:r>
        <w:rPr>
          <w:w w:val="91"/>
          <w:sz w:val="20"/>
        </w:rPr>
        <w:t>a</w:t>
      </w:r>
      <w:r>
        <w:rPr>
          <w:spacing w:val="-2"/>
          <w:w w:val="95"/>
          <w:sz w:val="20"/>
        </w:rPr>
        <w:t>z</w:t>
      </w:r>
      <w:r>
        <w:rPr>
          <w:w w:val="97"/>
          <w:sz w:val="20"/>
        </w:rPr>
        <w:t>v</w:t>
      </w:r>
      <w:r>
        <w:rPr>
          <w:spacing w:val="-1"/>
          <w:w w:val="97"/>
          <w:sz w:val="20"/>
        </w:rPr>
        <w:t>o</w:t>
      </w:r>
      <w:r>
        <w:rPr>
          <w:w w:val="92"/>
          <w:sz w:val="20"/>
        </w:rPr>
        <w:t>ju</w:t>
      </w:r>
      <w:r>
        <w:rPr>
          <w:w w:val="87"/>
          <w:sz w:val="20"/>
        </w:rPr>
        <w:t>,</w:t>
      </w:r>
      <w:r>
        <w:rPr>
          <w:sz w:val="20"/>
        </w:rPr>
        <w:t xml:space="preserve"> </w:t>
      </w:r>
      <w:r>
        <w:rPr>
          <w:spacing w:val="-17"/>
          <w:sz w:val="20"/>
        </w:rPr>
        <w:t xml:space="preserve"> </w:t>
      </w:r>
      <w:r>
        <w:rPr>
          <w:spacing w:val="-1"/>
          <w:w w:val="101"/>
          <w:sz w:val="20"/>
        </w:rPr>
        <w:t>n</w:t>
      </w:r>
      <w:r>
        <w:rPr>
          <w:w w:val="91"/>
          <w:sz w:val="20"/>
        </w:rPr>
        <w:t>ji</w:t>
      </w:r>
      <w:r>
        <w:rPr>
          <w:spacing w:val="1"/>
          <w:w w:val="91"/>
          <w:sz w:val="20"/>
        </w:rPr>
        <w:t>h</w:t>
      </w:r>
      <w:r>
        <w:rPr>
          <w:spacing w:val="-1"/>
          <w:w w:val="101"/>
          <w:sz w:val="20"/>
        </w:rPr>
        <w:t>o</w:t>
      </w:r>
      <w:r>
        <w:rPr>
          <w:w w:val="94"/>
          <w:sz w:val="20"/>
        </w:rPr>
        <w:t>vim</w:t>
      </w:r>
      <w:r>
        <w:rPr>
          <w:sz w:val="20"/>
        </w:rPr>
        <w:t xml:space="preserve"> </w:t>
      </w:r>
      <w:r>
        <w:rPr>
          <w:spacing w:val="-16"/>
          <w:sz w:val="20"/>
        </w:rPr>
        <w:t xml:space="preserve"> </w:t>
      </w:r>
      <w:r>
        <w:rPr>
          <w:w w:val="99"/>
          <w:sz w:val="20"/>
        </w:rPr>
        <w:t>r</w:t>
      </w:r>
      <w:r>
        <w:rPr>
          <w:spacing w:val="-1"/>
          <w:w w:val="101"/>
          <w:sz w:val="20"/>
        </w:rPr>
        <w:t>o</w:t>
      </w:r>
      <w:r>
        <w:rPr>
          <w:spacing w:val="1"/>
          <w:w w:val="99"/>
          <w:sz w:val="20"/>
        </w:rPr>
        <w:t>d</w:t>
      </w:r>
      <w:r>
        <w:rPr>
          <w:w w:val="88"/>
          <w:sz w:val="20"/>
        </w:rPr>
        <w:t>itelj</w:t>
      </w:r>
      <w:r>
        <w:rPr>
          <w:spacing w:val="2"/>
          <w:w w:val="88"/>
          <w:sz w:val="20"/>
        </w:rPr>
        <w:t>i</w:t>
      </w:r>
      <w:r>
        <w:rPr>
          <w:w w:val="95"/>
          <w:sz w:val="20"/>
        </w:rPr>
        <w:t>ma</w:t>
      </w:r>
      <w:r>
        <w:rPr>
          <w:spacing w:val="1"/>
          <w:w w:val="179"/>
          <w:sz w:val="20"/>
        </w:rPr>
        <w:t>/</w:t>
      </w:r>
      <w:r>
        <w:rPr>
          <w:spacing w:val="-1"/>
          <w:w w:val="93"/>
          <w:sz w:val="20"/>
        </w:rPr>
        <w:t>s</w:t>
      </w:r>
      <w:r>
        <w:rPr>
          <w:w w:val="95"/>
          <w:sz w:val="20"/>
        </w:rPr>
        <w:t>kr</w:t>
      </w:r>
      <w:r>
        <w:rPr>
          <w:spacing w:val="-1"/>
          <w:w w:val="101"/>
          <w:sz w:val="20"/>
        </w:rPr>
        <w:t>bn</w:t>
      </w:r>
      <w:r>
        <w:rPr>
          <w:w w:val="89"/>
          <w:sz w:val="20"/>
        </w:rPr>
        <w:t>ic</w:t>
      </w:r>
      <w:r>
        <w:rPr>
          <w:w w:val="93"/>
          <w:sz w:val="20"/>
        </w:rPr>
        <w:t>ima</w:t>
      </w:r>
      <w:r>
        <w:rPr>
          <w:w w:val="87"/>
          <w:sz w:val="20"/>
        </w:rPr>
        <w:t>,</w:t>
      </w:r>
      <w:r>
        <w:rPr>
          <w:sz w:val="20"/>
        </w:rPr>
        <w:t xml:space="preserve"> </w:t>
      </w:r>
      <w:r>
        <w:rPr>
          <w:spacing w:val="-17"/>
          <w:sz w:val="20"/>
        </w:rPr>
        <w:t xml:space="preserve"> </w:t>
      </w:r>
      <w:r>
        <w:rPr>
          <w:spacing w:val="-1"/>
          <w:w w:val="101"/>
          <w:sz w:val="20"/>
        </w:rPr>
        <w:t>o</w:t>
      </w:r>
      <w:r>
        <w:rPr>
          <w:spacing w:val="1"/>
          <w:w w:val="99"/>
          <w:sz w:val="20"/>
        </w:rPr>
        <w:t>d</w:t>
      </w:r>
      <w:r>
        <w:rPr>
          <w:spacing w:val="1"/>
          <w:w w:val="89"/>
          <w:sz w:val="20"/>
        </w:rPr>
        <w:t>g</w:t>
      </w:r>
      <w:r>
        <w:rPr>
          <w:spacing w:val="-1"/>
          <w:w w:val="101"/>
          <w:sz w:val="20"/>
        </w:rPr>
        <w:t>o</w:t>
      </w:r>
      <w:r>
        <w:rPr>
          <w:w w:val="89"/>
          <w:sz w:val="20"/>
        </w:rPr>
        <w:t>ji</w:t>
      </w:r>
      <w:r>
        <w:rPr>
          <w:spacing w:val="-1"/>
          <w:w w:val="89"/>
          <w:sz w:val="20"/>
        </w:rPr>
        <w:t>t</w:t>
      </w:r>
      <w:r>
        <w:rPr>
          <w:w w:val="93"/>
          <w:sz w:val="20"/>
        </w:rPr>
        <w:t>e</w:t>
      </w:r>
      <w:r>
        <w:rPr>
          <w:w w:val="90"/>
          <w:sz w:val="20"/>
        </w:rPr>
        <w:t>ljima</w:t>
      </w:r>
      <w:r>
        <w:rPr>
          <w:w w:val="87"/>
          <w:sz w:val="20"/>
        </w:rPr>
        <w:t>,</w:t>
      </w:r>
      <w:r>
        <w:rPr>
          <w:sz w:val="20"/>
        </w:rPr>
        <w:t xml:space="preserve"> </w:t>
      </w:r>
      <w:r>
        <w:rPr>
          <w:spacing w:val="-15"/>
          <w:sz w:val="20"/>
        </w:rPr>
        <w:t xml:space="preserve"> </w:t>
      </w:r>
      <w:r>
        <w:rPr>
          <w:w w:val="97"/>
          <w:sz w:val="20"/>
        </w:rPr>
        <w:t>u</w:t>
      </w:r>
      <w:r>
        <w:rPr>
          <w:w w:val="93"/>
          <w:sz w:val="20"/>
        </w:rPr>
        <w:t>č</w:t>
      </w:r>
      <w:r>
        <w:rPr>
          <w:w w:val="91"/>
          <w:sz w:val="20"/>
        </w:rPr>
        <w:t>iteljima</w:t>
      </w:r>
      <w:r>
        <w:rPr>
          <w:w w:val="87"/>
          <w:sz w:val="20"/>
        </w:rPr>
        <w:t>,</w:t>
      </w:r>
      <w:r>
        <w:rPr>
          <w:sz w:val="20"/>
        </w:rPr>
        <w:t xml:space="preserve"> </w:t>
      </w:r>
      <w:r>
        <w:rPr>
          <w:spacing w:val="-17"/>
          <w:sz w:val="20"/>
        </w:rPr>
        <w:t xml:space="preserve"> </w:t>
      </w:r>
      <w:r>
        <w:rPr>
          <w:spacing w:val="-1"/>
          <w:w w:val="101"/>
          <w:sz w:val="20"/>
        </w:rPr>
        <w:t>n</w:t>
      </w:r>
      <w:r>
        <w:rPr>
          <w:w w:val="91"/>
          <w:sz w:val="20"/>
        </w:rPr>
        <w:t>a</w:t>
      </w:r>
      <w:r>
        <w:rPr>
          <w:spacing w:val="-1"/>
          <w:w w:val="93"/>
          <w:sz w:val="20"/>
        </w:rPr>
        <w:t>s</w:t>
      </w:r>
      <w:r>
        <w:rPr>
          <w:w w:val="94"/>
          <w:sz w:val="20"/>
        </w:rPr>
        <w:t>tavnicim</w:t>
      </w:r>
      <w:r>
        <w:rPr>
          <w:spacing w:val="1"/>
          <w:w w:val="94"/>
          <w:sz w:val="20"/>
        </w:rPr>
        <w:t>a</w:t>
      </w:r>
      <w:r>
        <w:rPr>
          <w:w w:val="87"/>
          <w:sz w:val="20"/>
        </w:rPr>
        <w:t xml:space="preserve">, </w:t>
      </w:r>
      <w:r>
        <w:rPr>
          <w:sz w:val="20"/>
        </w:rPr>
        <w:t>stručnim</w:t>
      </w:r>
      <w:r>
        <w:rPr>
          <w:spacing w:val="-6"/>
          <w:sz w:val="20"/>
        </w:rPr>
        <w:t xml:space="preserve"> </w:t>
      </w:r>
      <w:r>
        <w:rPr>
          <w:sz w:val="20"/>
        </w:rPr>
        <w:t>suradnicima,</w:t>
      </w:r>
      <w:r>
        <w:rPr>
          <w:spacing w:val="-7"/>
          <w:sz w:val="20"/>
        </w:rPr>
        <w:t xml:space="preserve"> </w:t>
      </w:r>
      <w:r>
        <w:rPr>
          <w:sz w:val="20"/>
        </w:rPr>
        <w:t>pomoćnicima</w:t>
      </w:r>
      <w:r>
        <w:rPr>
          <w:spacing w:val="-6"/>
          <w:sz w:val="20"/>
        </w:rPr>
        <w:t xml:space="preserve"> </w:t>
      </w:r>
      <w:r>
        <w:rPr>
          <w:sz w:val="20"/>
        </w:rPr>
        <w:t>u</w:t>
      </w:r>
      <w:r>
        <w:rPr>
          <w:spacing w:val="-6"/>
          <w:sz w:val="20"/>
        </w:rPr>
        <w:t xml:space="preserve"> </w:t>
      </w:r>
      <w:r>
        <w:rPr>
          <w:sz w:val="20"/>
        </w:rPr>
        <w:t>nastavi</w:t>
      </w:r>
      <w:r>
        <w:rPr>
          <w:spacing w:val="-6"/>
          <w:sz w:val="20"/>
        </w:rPr>
        <w:t xml:space="preserve"> </w:t>
      </w:r>
      <w:r>
        <w:rPr>
          <w:sz w:val="20"/>
        </w:rPr>
        <w:t>te</w:t>
      </w:r>
      <w:r>
        <w:rPr>
          <w:spacing w:val="-6"/>
          <w:sz w:val="20"/>
        </w:rPr>
        <w:t xml:space="preserve"> </w:t>
      </w:r>
      <w:r>
        <w:rPr>
          <w:sz w:val="20"/>
        </w:rPr>
        <w:t>stručnim</w:t>
      </w:r>
      <w:r>
        <w:rPr>
          <w:spacing w:val="-6"/>
          <w:sz w:val="20"/>
        </w:rPr>
        <w:t xml:space="preserve"> </w:t>
      </w:r>
      <w:r>
        <w:rPr>
          <w:sz w:val="20"/>
        </w:rPr>
        <w:t>komunikacijskim</w:t>
      </w:r>
      <w:r>
        <w:rPr>
          <w:spacing w:val="-6"/>
          <w:sz w:val="20"/>
        </w:rPr>
        <w:t xml:space="preserve"> </w:t>
      </w:r>
      <w:r>
        <w:rPr>
          <w:sz w:val="20"/>
        </w:rPr>
        <w:t>posrednicima.</w:t>
      </w:r>
    </w:p>
    <w:p w14:paraId="3213283B" w14:textId="77777777" w:rsidR="006057A8" w:rsidRDefault="006057A8" w:rsidP="006057A8">
      <w:pPr>
        <w:spacing w:before="119" w:line="352" w:lineRule="auto"/>
        <w:ind w:left="876" w:right="875"/>
        <w:jc w:val="both"/>
        <w:rPr>
          <w:sz w:val="20"/>
        </w:rPr>
      </w:pPr>
      <w:r>
        <w:rPr>
          <w:b/>
          <w:sz w:val="20"/>
        </w:rPr>
        <w:t xml:space="preserve">deficit pažnje/hiperaktivni poremećaj </w:t>
      </w:r>
      <w:r>
        <w:rPr>
          <w:sz w:val="20"/>
        </w:rPr>
        <w:t xml:space="preserve">(engl. </w:t>
      </w:r>
      <w:proofErr w:type="spellStart"/>
      <w:r>
        <w:rPr>
          <w:sz w:val="20"/>
        </w:rPr>
        <w:t>Attention</w:t>
      </w:r>
      <w:proofErr w:type="spellEnd"/>
      <w:r>
        <w:rPr>
          <w:sz w:val="20"/>
        </w:rPr>
        <w:t xml:space="preserve"> Deficit </w:t>
      </w:r>
      <w:proofErr w:type="spellStart"/>
      <w:r>
        <w:rPr>
          <w:sz w:val="20"/>
        </w:rPr>
        <w:t>andHyperactivityDisorder</w:t>
      </w:r>
      <w:proofErr w:type="spellEnd"/>
      <w:r>
        <w:rPr>
          <w:sz w:val="20"/>
        </w:rPr>
        <w:t>, ADHD) – poremećaj</w:t>
      </w:r>
      <w:r>
        <w:rPr>
          <w:spacing w:val="-47"/>
          <w:sz w:val="20"/>
        </w:rPr>
        <w:t xml:space="preserve"> </w:t>
      </w:r>
      <w:r>
        <w:rPr>
          <w:sz w:val="20"/>
        </w:rPr>
        <w:t>pažnje, samokontrole i hiperaktivnosti koji bitno utječe na ponašanje u školi/na poslu, u društvu, odnosima, a</w:t>
      </w:r>
      <w:r>
        <w:rPr>
          <w:spacing w:val="1"/>
          <w:sz w:val="20"/>
        </w:rPr>
        <w:t xml:space="preserve"> </w:t>
      </w:r>
      <w:r>
        <w:rPr>
          <w:sz w:val="20"/>
        </w:rPr>
        <w:t>pojavljuje</w:t>
      </w:r>
      <w:r>
        <w:rPr>
          <w:spacing w:val="-1"/>
          <w:sz w:val="20"/>
        </w:rPr>
        <w:t xml:space="preserve"> </w:t>
      </w:r>
      <w:r>
        <w:rPr>
          <w:sz w:val="20"/>
        </w:rPr>
        <w:t>se prije 12-e godine.</w:t>
      </w:r>
    </w:p>
    <w:p w14:paraId="23FB3B99" w14:textId="77777777" w:rsidR="006057A8" w:rsidRDefault="006057A8" w:rsidP="006057A8">
      <w:pPr>
        <w:spacing w:before="116" w:line="352" w:lineRule="auto"/>
        <w:ind w:left="876" w:right="877"/>
        <w:jc w:val="both"/>
        <w:rPr>
          <w:sz w:val="20"/>
        </w:rPr>
      </w:pPr>
      <w:r>
        <w:rPr>
          <w:b/>
          <w:sz w:val="20"/>
        </w:rPr>
        <w:t>dosje/portfolio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učenika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teškoćama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u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razvoju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mapa</w:t>
      </w:r>
      <w:r>
        <w:rPr>
          <w:spacing w:val="1"/>
          <w:sz w:val="20"/>
        </w:rPr>
        <w:t xml:space="preserve"> </w:t>
      </w:r>
      <w:r>
        <w:rPr>
          <w:sz w:val="20"/>
        </w:rPr>
        <w:t>koja</w:t>
      </w:r>
      <w:r>
        <w:rPr>
          <w:spacing w:val="1"/>
          <w:sz w:val="20"/>
        </w:rPr>
        <w:t xml:space="preserve"> </w:t>
      </w:r>
      <w:r>
        <w:rPr>
          <w:sz w:val="20"/>
        </w:rPr>
        <w:t>sadržava</w:t>
      </w:r>
      <w:r>
        <w:rPr>
          <w:spacing w:val="1"/>
          <w:sz w:val="20"/>
        </w:rPr>
        <w:t xml:space="preserve"> </w:t>
      </w:r>
      <w:r>
        <w:rPr>
          <w:sz w:val="20"/>
        </w:rPr>
        <w:t>svu</w:t>
      </w:r>
      <w:r>
        <w:rPr>
          <w:spacing w:val="1"/>
          <w:sz w:val="20"/>
        </w:rPr>
        <w:t xml:space="preserve"> </w:t>
      </w:r>
      <w:r>
        <w:rPr>
          <w:sz w:val="20"/>
        </w:rPr>
        <w:t>potrebnu</w:t>
      </w:r>
      <w:r>
        <w:rPr>
          <w:spacing w:val="1"/>
          <w:sz w:val="20"/>
        </w:rPr>
        <w:t xml:space="preserve"> </w:t>
      </w:r>
      <w:r>
        <w:rPr>
          <w:sz w:val="20"/>
        </w:rPr>
        <w:t>odgojno-obrazovnu,</w:t>
      </w:r>
      <w:r>
        <w:rPr>
          <w:spacing w:val="-47"/>
          <w:sz w:val="20"/>
        </w:rPr>
        <w:t xml:space="preserve"> </w:t>
      </w:r>
      <w:r>
        <w:rPr>
          <w:w w:val="95"/>
          <w:sz w:val="20"/>
        </w:rPr>
        <w:t xml:space="preserve">medicinsku, psihološku, edukacijsko-rehabilitacijsku, </w:t>
      </w:r>
      <w:proofErr w:type="spellStart"/>
      <w:r>
        <w:rPr>
          <w:w w:val="95"/>
          <w:sz w:val="20"/>
        </w:rPr>
        <w:t>logopedsku</w:t>
      </w:r>
      <w:proofErr w:type="spellEnd"/>
      <w:r>
        <w:rPr>
          <w:w w:val="95"/>
          <w:sz w:val="20"/>
        </w:rPr>
        <w:t xml:space="preserve">, </w:t>
      </w:r>
      <w:proofErr w:type="spellStart"/>
      <w:r>
        <w:rPr>
          <w:w w:val="95"/>
          <w:sz w:val="20"/>
        </w:rPr>
        <w:t>socijalnopedagošku</w:t>
      </w:r>
      <w:proofErr w:type="spellEnd"/>
      <w:r>
        <w:rPr>
          <w:w w:val="95"/>
          <w:sz w:val="20"/>
        </w:rPr>
        <w:t xml:space="preserve"> i ostalu stručnu dokumentaciju,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priloge</w:t>
      </w:r>
      <w:r>
        <w:rPr>
          <w:spacing w:val="-7"/>
          <w:sz w:val="20"/>
        </w:rPr>
        <w:t xml:space="preserve"> </w:t>
      </w:r>
      <w:r>
        <w:rPr>
          <w:sz w:val="20"/>
        </w:rPr>
        <w:t>praćenja</w:t>
      </w:r>
      <w:r>
        <w:rPr>
          <w:spacing w:val="-6"/>
          <w:sz w:val="20"/>
        </w:rPr>
        <w:t xml:space="preserve"> </w:t>
      </w:r>
      <w:r>
        <w:rPr>
          <w:sz w:val="20"/>
        </w:rPr>
        <w:t>učenika</w:t>
      </w:r>
      <w:r>
        <w:rPr>
          <w:spacing w:val="-6"/>
          <w:sz w:val="20"/>
        </w:rPr>
        <w:t xml:space="preserve"> </w:t>
      </w:r>
      <w:r>
        <w:rPr>
          <w:sz w:val="20"/>
        </w:rPr>
        <w:t>te</w:t>
      </w:r>
      <w:r>
        <w:rPr>
          <w:spacing w:val="-6"/>
          <w:sz w:val="20"/>
        </w:rPr>
        <w:t xml:space="preserve"> </w:t>
      </w:r>
      <w:r>
        <w:rPr>
          <w:sz w:val="20"/>
        </w:rPr>
        <w:t>individualizirani</w:t>
      </w:r>
      <w:r>
        <w:rPr>
          <w:spacing w:val="-7"/>
          <w:sz w:val="20"/>
        </w:rPr>
        <w:t xml:space="preserve"> </w:t>
      </w:r>
      <w:r>
        <w:rPr>
          <w:sz w:val="20"/>
        </w:rPr>
        <w:t>kurikulum</w:t>
      </w:r>
      <w:r>
        <w:rPr>
          <w:spacing w:val="-6"/>
          <w:sz w:val="20"/>
        </w:rPr>
        <w:t xml:space="preserve"> </w:t>
      </w:r>
      <w:r>
        <w:rPr>
          <w:sz w:val="20"/>
        </w:rPr>
        <w:t>učenika</w:t>
      </w:r>
      <w:r>
        <w:rPr>
          <w:spacing w:val="-7"/>
          <w:sz w:val="20"/>
        </w:rPr>
        <w:t xml:space="preserve"> </w:t>
      </w:r>
      <w:r>
        <w:rPr>
          <w:sz w:val="20"/>
        </w:rPr>
        <w:t>s</w:t>
      </w:r>
      <w:r>
        <w:rPr>
          <w:spacing w:val="-7"/>
          <w:sz w:val="20"/>
        </w:rPr>
        <w:t xml:space="preserve"> </w:t>
      </w:r>
      <w:r>
        <w:rPr>
          <w:sz w:val="20"/>
        </w:rPr>
        <w:t>teškoćama</w:t>
      </w:r>
      <w:r>
        <w:rPr>
          <w:spacing w:val="-6"/>
          <w:sz w:val="20"/>
        </w:rPr>
        <w:t xml:space="preserve"> </w:t>
      </w:r>
      <w:r>
        <w:rPr>
          <w:sz w:val="20"/>
        </w:rPr>
        <w:t>u</w:t>
      </w:r>
      <w:r>
        <w:rPr>
          <w:spacing w:val="-6"/>
          <w:sz w:val="20"/>
        </w:rPr>
        <w:t xml:space="preserve"> </w:t>
      </w:r>
      <w:r>
        <w:rPr>
          <w:sz w:val="20"/>
        </w:rPr>
        <w:t>razvoju.</w:t>
      </w:r>
    </w:p>
    <w:p w14:paraId="782A2017" w14:textId="77777777" w:rsidR="006057A8" w:rsidRDefault="006057A8" w:rsidP="006057A8">
      <w:pPr>
        <w:spacing w:before="119" w:line="352" w:lineRule="auto"/>
        <w:ind w:left="876" w:right="877"/>
        <w:jc w:val="both"/>
        <w:rPr>
          <w:sz w:val="20"/>
        </w:rPr>
      </w:pPr>
      <w:r>
        <w:rPr>
          <w:b/>
          <w:w w:val="95"/>
          <w:sz w:val="20"/>
        </w:rPr>
        <w:t xml:space="preserve">emocionalni problemi </w:t>
      </w:r>
      <w:r>
        <w:rPr>
          <w:w w:val="95"/>
          <w:sz w:val="20"/>
        </w:rPr>
        <w:t>– stanja pojačane emocionalne pobuđenosti koja negativno utječu na funkcioniranje učenika.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Mogu biti povezana s pojačanom emocionalnom osjetljivošću učenika i/ili sa stresnim (rizičnim) događajima. To su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problemi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normalnog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razvoja,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ali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mogu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biti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činitelj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rizika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za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razvoj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emocionalnih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poremećaja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i/ili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teškoća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učenja.</w:t>
      </w:r>
    </w:p>
    <w:p w14:paraId="031E0573" w14:textId="77777777" w:rsidR="006057A8" w:rsidRDefault="006057A8" w:rsidP="006057A8">
      <w:pPr>
        <w:spacing w:before="119" w:line="352" w:lineRule="auto"/>
        <w:ind w:left="876" w:right="876"/>
        <w:jc w:val="both"/>
        <w:rPr>
          <w:sz w:val="20"/>
        </w:rPr>
      </w:pPr>
      <w:r>
        <w:rPr>
          <w:b/>
          <w:spacing w:val="-1"/>
          <w:sz w:val="20"/>
        </w:rPr>
        <w:t>individualizirani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kurikulum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(IK)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6"/>
          <w:sz w:val="20"/>
        </w:rPr>
        <w:t xml:space="preserve"> </w:t>
      </w:r>
      <w:r>
        <w:rPr>
          <w:sz w:val="20"/>
        </w:rPr>
        <w:t>pisani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6"/>
          <w:sz w:val="20"/>
        </w:rPr>
        <w:t xml:space="preserve"> </w:t>
      </w:r>
      <w:r>
        <w:rPr>
          <w:sz w:val="20"/>
        </w:rPr>
        <w:t>dokument</w:t>
      </w:r>
      <w:r>
        <w:rPr>
          <w:spacing w:val="-6"/>
          <w:sz w:val="20"/>
        </w:rPr>
        <w:t xml:space="preserve"> </w:t>
      </w:r>
      <w:r>
        <w:rPr>
          <w:sz w:val="20"/>
        </w:rPr>
        <w:t>pripremljen</w:t>
      </w:r>
      <w:r>
        <w:rPr>
          <w:spacing w:val="-7"/>
          <w:sz w:val="20"/>
        </w:rPr>
        <w:t xml:space="preserve"> </w:t>
      </w:r>
      <w:r>
        <w:rPr>
          <w:sz w:val="20"/>
        </w:rPr>
        <w:t>za</w:t>
      </w:r>
      <w:r>
        <w:rPr>
          <w:spacing w:val="-4"/>
          <w:sz w:val="20"/>
        </w:rPr>
        <w:t xml:space="preserve"> </w:t>
      </w:r>
      <w:r>
        <w:rPr>
          <w:sz w:val="20"/>
        </w:rPr>
        <w:t>pojedinog</w:t>
      </w:r>
      <w:r>
        <w:rPr>
          <w:spacing w:val="-6"/>
          <w:sz w:val="20"/>
        </w:rPr>
        <w:t xml:space="preserve"> </w:t>
      </w:r>
      <w:r>
        <w:rPr>
          <w:sz w:val="20"/>
        </w:rPr>
        <w:t>učenika</w:t>
      </w:r>
      <w:r>
        <w:rPr>
          <w:spacing w:val="-5"/>
          <w:sz w:val="20"/>
        </w:rPr>
        <w:t xml:space="preserve"> </w:t>
      </w:r>
      <w:r>
        <w:rPr>
          <w:sz w:val="20"/>
        </w:rPr>
        <w:t>s</w:t>
      </w:r>
      <w:r>
        <w:rPr>
          <w:spacing w:val="-7"/>
          <w:sz w:val="20"/>
        </w:rPr>
        <w:t xml:space="preserve"> </w:t>
      </w:r>
      <w:r>
        <w:rPr>
          <w:sz w:val="20"/>
        </w:rPr>
        <w:t>teškoćama</w:t>
      </w:r>
      <w:r>
        <w:rPr>
          <w:spacing w:val="-6"/>
          <w:sz w:val="20"/>
        </w:rPr>
        <w:t xml:space="preserve"> </w:t>
      </w:r>
      <w:r>
        <w:rPr>
          <w:sz w:val="20"/>
        </w:rPr>
        <w:t>u</w:t>
      </w:r>
      <w:r>
        <w:rPr>
          <w:spacing w:val="-6"/>
          <w:sz w:val="20"/>
        </w:rPr>
        <w:t xml:space="preserve"> </w:t>
      </w:r>
      <w:r>
        <w:rPr>
          <w:sz w:val="20"/>
        </w:rPr>
        <w:t>razvoju.</w:t>
      </w:r>
      <w:r>
        <w:rPr>
          <w:spacing w:val="-47"/>
          <w:sz w:val="20"/>
        </w:rPr>
        <w:t xml:space="preserve"> </w:t>
      </w:r>
      <w:r>
        <w:rPr>
          <w:sz w:val="20"/>
        </w:rPr>
        <w:t>Temeljen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predmetnom</w:t>
      </w:r>
      <w:r>
        <w:rPr>
          <w:spacing w:val="1"/>
          <w:sz w:val="20"/>
        </w:rPr>
        <w:t xml:space="preserve"> </w:t>
      </w:r>
      <w:r>
        <w:rPr>
          <w:sz w:val="20"/>
        </w:rPr>
        <w:t>kurikulumu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1"/>
          <w:sz w:val="20"/>
        </w:rPr>
        <w:t xml:space="preserve"> </w:t>
      </w:r>
      <w:r>
        <w:rPr>
          <w:sz w:val="20"/>
        </w:rPr>
        <w:t>pojedini</w:t>
      </w:r>
      <w:r>
        <w:rPr>
          <w:spacing w:val="1"/>
          <w:sz w:val="20"/>
        </w:rPr>
        <w:t xml:space="preserve"> </w:t>
      </w:r>
      <w:r>
        <w:rPr>
          <w:sz w:val="20"/>
        </w:rPr>
        <w:t>nastavni</w:t>
      </w:r>
      <w:r>
        <w:rPr>
          <w:spacing w:val="1"/>
          <w:sz w:val="20"/>
        </w:rPr>
        <w:t xml:space="preserve"> </w:t>
      </w:r>
      <w:r>
        <w:rPr>
          <w:sz w:val="20"/>
        </w:rPr>
        <w:t>predmet.</w:t>
      </w:r>
      <w:r>
        <w:rPr>
          <w:spacing w:val="1"/>
          <w:sz w:val="20"/>
        </w:rPr>
        <w:t xml:space="preserve"> </w:t>
      </w:r>
      <w:r>
        <w:rPr>
          <w:sz w:val="20"/>
        </w:rPr>
        <w:t>Izrađuje</w:t>
      </w:r>
      <w:r>
        <w:rPr>
          <w:spacing w:val="1"/>
          <w:sz w:val="20"/>
        </w:rPr>
        <w:t xml:space="preserve"> </w:t>
      </w:r>
      <w:r>
        <w:rPr>
          <w:sz w:val="20"/>
        </w:rPr>
        <w:t>ga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planira</w:t>
      </w:r>
      <w:r>
        <w:rPr>
          <w:spacing w:val="1"/>
          <w:sz w:val="20"/>
        </w:rPr>
        <w:t xml:space="preserve"> </w:t>
      </w:r>
      <w:r>
        <w:rPr>
          <w:sz w:val="20"/>
        </w:rPr>
        <w:t>predmetni</w:t>
      </w:r>
      <w:r>
        <w:rPr>
          <w:spacing w:val="1"/>
          <w:sz w:val="20"/>
        </w:rPr>
        <w:t xml:space="preserve"> </w:t>
      </w:r>
      <w:r>
        <w:rPr>
          <w:sz w:val="20"/>
        </w:rPr>
        <w:t>učitelj/nastavnik u suradnji sa stručnim suradnikom škole prema inicijalnoj procjeni učenikovih sposobnosti i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mogućnosti te prema određenju odgojno-obrazovnih potreba učenika s teškoćama u razvoju kako bi se pratio njegov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uspjeh u ostvarivanju odgojno-obrazovnih ishoda. Precizira planiranje realno postavljenih odgojno-obrazovnih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ciljeva, razinu, opseg i dubinu sadržaja učenja, aktivnosti i strategije poučavanja kojima se žele ostvariti postavljeni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ciljevi te načini vrednovanja ostvarenih ishoda. Polazi od učenikovih sklonosti i od njegovih prepoznatih mogućnosti.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Individualizirani</w:t>
      </w:r>
      <w:r>
        <w:rPr>
          <w:spacing w:val="-9"/>
          <w:sz w:val="20"/>
        </w:rPr>
        <w:t xml:space="preserve"> </w:t>
      </w:r>
      <w:r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kurikulum</w:t>
      </w:r>
      <w:r>
        <w:rPr>
          <w:spacing w:val="-11"/>
          <w:sz w:val="20"/>
        </w:rPr>
        <w:t xml:space="preserve"> </w:t>
      </w:r>
      <w:r>
        <w:rPr>
          <w:sz w:val="20"/>
        </w:rPr>
        <w:t>tijekom</w:t>
      </w:r>
      <w:r>
        <w:rPr>
          <w:spacing w:val="-10"/>
          <w:sz w:val="20"/>
        </w:rPr>
        <w:t xml:space="preserve"> </w:t>
      </w:r>
      <w:r>
        <w:rPr>
          <w:sz w:val="20"/>
        </w:rPr>
        <w:t>planiranoga</w:t>
      </w:r>
      <w:r>
        <w:rPr>
          <w:spacing w:val="-11"/>
          <w:sz w:val="20"/>
        </w:rPr>
        <w:t xml:space="preserve"> </w:t>
      </w:r>
      <w:r>
        <w:rPr>
          <w:sz w:val="20"/>
        </w:rPr>
        <w:t>razdoblja</w:t>
      </w:r>
      <w:r>
        <w:rPr>
          <w:spacing w:val="-11"/>
          <w:sz w:val="20"/>
        </w:rPr>
        <w:t xml:space="preserve"> </w:t>
      </w:r>
      <w:r>
        <w:rPr>
          <w:sz w:val="20"/>
        </w:rPr>
        <w:t>može</w:t>
      </w:r>
      <w:r>
        <w:rPr>
          <w:spacing w:val="-9"/>
          <w:sz w:val="20"/>
        </w:rPr>
        <w:t xml:space="preserve"> </w:t>
      </w:r>
      <w:r>
        <w:rPr>
          <w:sz w:val="20"/>
        </w:rPr>
        <w:t>modificirati</w:t>
      </w:r>
      <w:r>
        <w:rPr>
          <w:spacing w:val="-11"/>
          <w:sz w:val="20"/>
        </w:rPr>
        <w:t xml:space="preserve"> </w:t>
      </w:r>
      <w:r>
        <w:rPr>
          <w:sz w:val="20"/>
        </w:rPr>
        <w:t>ako</w:t>
      </w:r>
      <w:r>
        <w:rPr>
          <w:spacing w:val="-9"/>
          <w:sz w:val="20"/>
        </w:rPr>
        <w:t xml:space="preserve"> </w:t>
      </w:r>
      <w:r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pojavi</w:t>
      </w:r>
      <w:r>
        <w:rPr>
          <w:spacing w:val="-9"/>
          <w:sz w:val="20"/>
        </w:rPr>
        <w:t xml:space="preserve"> </w:t>
      </w:r>
      <w:r>
        <w:rPr>
          <w:sz w:val="20"/>
        </w:rPr>
        <w:t>potreba.</w:t>
      </w:r>
    </w:p>
    <w:p w14:paraId="31C3C041" w14:textId="77777777" w:rsidR="006057A8" w:rsidRDefault="006057A8" w:rsidP="006057A8">
      <w:pPr>
        <w:spacing w:before="116" w:line="352" w:lineRule="auto"/>
        <w:ind w:left="876" w:right="880"/>
        <w:jc w:val="both"/>
        <w:rPr>
          <w:sz w:val="20"/>
        </w:rPr>
      </w:pPr>
      <w:r>
        <w:rPr>
          <w:b/>
          <w:sz w:val="20"/>
        </w:rPr>
        <w:t xml:space="preserve">individualizirani postupci </w:t>
      </w:r>
      <w:r>
        <w:rPr>
          <w:sz w:val="20"/>
        </w:rPr>
        <w:t>– niz različitih strategija poučavanja koji najbolje odgovaraju učeniku u određenom</w:t>
      </w:r>
      <w:r>
        <w:rPr>
          <w:spacing w:val="1"/>
          <w:sz w:val="20"/>
        </w:rPr>
        <w:t xml:space="preserve"> </w:t>
      </w:r>
      <w:r>
        <w:rPr>
          <w:sz w:val="20"/>
        </w:rPr>
        <w:t>trenutku u različitim odgojno-obrazovnim situacijama. Te se strategije odnose na postupke, metode i oblike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poučavanja, a ostvaruju se prilagodbama načina predstavljanja sadržaja i/ili zahtjeva za izvođenje aktivnosti, vremena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potrebnog za poučavanje, učenje ili obavljanje zadatka i u aktivnom uključivanju učenika u proces učenja i</w:t>
      </w:r>
      <w:r>
        <w:rPr>
          <w:spacing w:val="1"/>
          <w:sz w:val="20"/>
        </w:rPr>
        <w:t xml:space="preserve"> </w:t>
      </w:r>
      <w:r>
        <w:rPr>
          <w:sz w:val="20"/>
        </w:rPr>
        <w:t>poučavanja.</w:t>
      </w:r>
    </w:p>
    <w:p w14:paraId="3DB34F4A" w14:textId="77777777" w:rsidR="006057A8" w:rsidRDefault="006057A8" w:rsidP="006057A8">
      <w:pPr>
        <w:spacing w:before="117" w:line="352" w:lineRule="auto"/>
        <w:ind w:left="876" w:right="871"/>
        <w:jc w:val="both"/>
        <w:rPr>
          <w:sz w:val="20"/>
        </w:rPr>
      </w:pPr>
      <w:r>
        <w:rPr>
          <w:b/>
          <w:spacing w:val="-1"/>
          <w:sz w:val="20"/>
        </w:rPr>
        <w:t>individualizirani</w:t>
      </w:r>
      <w:r>
        <w:rPr>
          <w:b/>
          <w:spacing w:val="-6"/>
          <w:sz w:val="20"/>
        </w:rPr>
        <w:t xml:space="preserve"> </w:t>
      </w:r>
      <w:r>
        <w:rPr>
          <w:b/>
          <w:spacing w:val="-1"/>
          <w:sz w:val="20"/>
        </w:rPr>
        <w:t>pristup</w:t>
      </w:r>
      <w:r>
        <w:rPr>
          <w:b/>
          <w:spacing w:val="-3"/>
          <w:sz w:val="20"/>
        </w:rPr>
        <w:t xml:space="preserve"> </w:t>
      </w:r>
      <w:r>
        <w:rPr>
          <w:spacing w:val="-1"/>
          <w:sz w:val="20"/>
        </w:rPr>
        <w:t>–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niz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individualiziranih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postupaka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prilagodbi</w:t>
      </w:r>
      <w:r>
        <w:rPr>
          <w:spacing w:val="-5"/>
          <w:sz w:val="20"/>
        </w:rPr>
        <w:t xml:space="preserve"> </w:t>
      </w:r>
      <w:r>
        <w:rPr>
          <w:sz w:val="20"/>
        </w:rPr>
        <w:t>kojima</w:t>
      </w:r>
      <w:r>
        <w:rPr>
          <w:spacing w:val="-5"/>
          <w:sz w:val="20"/>
        </w:rPr>
        <w:t xml:space="preserve"> </w:t>
      </w:r>
      <w:r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učeniku</w:t>
      </w:r>
      <w:r>
        <w:rPr>
          <w:spacing w:val="-6"/>
          <w:sz w:val="20"/>
        </w:rPr>
        <w:t xml:space="preserve"> </w:t>
      </w:r>
      <w:r>
        <w:rPr>
          <w:sz w:val="20"/>
        </w:rPr>
        <w:t>s</w:t>
      </w:r>
      <w:r>
        <w:rPr>
          <w:spacing w:val="-6"/>
          <w:sz w:val="20"/>
        </w:rPr>
        <w:t xml:space="preserve"> </w:t>
      </w:r>
      <w:r>
        <w:rPr>
          <w:sz w:val="20"/>
        </w:rPr>
        <w:t>teškoćama</w:t>
      </w:r>
      <w:r>
        <w:rPr>
          <w:spacing w:val="-5"/>
          <w:sz w:val="20"/>
        </w:rPr>
        <w:t xml:space="preserve"> </w:t>
      </w:r>
      <w:r>
        <w:rPr>
          <w:sz w:val="20"/>
        </w:rPr>
        <w:t>u</w:t>
      </w:r>
      <w:r>
        <w:rPr>
          <w:spacing w:val="-5"/>
          <w:sz w:val="20"/>
        </w:rPr>
        <w:t xml:space="preserve"> </w:t>
      </w:r>
      <w:r>
        <w:rPr>
          <w:sz w:val="20"/>
        </w:rPr>
        <w:t>razvoju</w:t>
      </w:r>
      <w:r>
        <w:rPr>
          <w:spacing w:val="-48"/>
          <w:sz w:val="20"/>
        </w:rPr>
        <w:t xml:space="preserve"> </w:t>
      </w:r>
      <w:r>
        <w:rPr>
          <w:w w:val="95"/>
          <w:sz w:val="20"/>
        </w:rPr>
        <w:t>omogućava ravnopravno usvajanje odgojno-obrazovnih</w:t>
      </w:r>
      <w:r>
        <w:rPr>
          <w:spacing w:val="45"/>
          <w:sz w:val="20"/>
        </w:rPr>
        <w:t xml:space="preserve"> </w:t>
      </w:r>
      <w:r>
        <w:rPr>
          <w:w w:val="95"/>
          <w:sz w:val="20"/>
        </w:rPr>
        <w:t>ishoda. Prilagodba pristupa može</w:t>
      </w:r>
      <w:r>
        <w:rPr>
          <w:spacing w:val="45"/>
          <w:sz w:val="20"/>
        </w:rPr>
        <w:t xml:space="preserve"> </w:t>
      </w:r>
      <w:r>
        <w:rPr>
          <w:w w:val="95"/>
          <w:sz w:val="20"/>
        </w:rPr>
        <w:t>biti iz jednog predmeta,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više njih ili iz svih predmeta. Prilagodba pristupa ovisi o potrebama učenika s teškoćama u razvoju, a može se</w:t>
      </w:r>
      <w:r>
        <w:rPr>
          <w:spacing w:val="1"/>
          <w:sz w:val="20"/>
        </w:rPr>
        <w:t xml:space="preserve"> </w:t>
      </w:r>
      <w:r>
        <w:rPr>
          <w:sz w:val="20"/>
        </w:rPr>
        <w:t>odnositi na samostalnost učenika (uvođenje stručne podrške), tempo učenja, postupke poučavanja primjerene</w:t>
      </w:r>
      <w:r>
        <w:rPr>
          <w:spacing w:val="1"/>
          <w:sz w:val="20"/>
        </w:rPr>
        <w:t xml:space="preserve"> </w:t>
      </w:r>
      <w:r>
        <w:rPr>
          <w:sz w:val="20"/>
        </w:rPr>
        <w:t>percepcijskim, motoričkim, spoznajnim, govornim, emocionalnim osobinama učenika, okruženje (prostorni i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 xml:space="preserve">socijalni kontekst provođenja aktivnosti), na vrednovanje </w:t>
      </w:r>
      <w:r>
        <w:rPr>
          <w:sz w:val="20"/>
        </w:rPr>
        <w:t>ostvarenosti odgojno-obrazovnih ishoda te primjerenost</w:t>
      </w:r>
      <w:r>
        <w:rPr>
          <w:spacing w:val="-47"/>
          <w:sz w:val="20"/>
        </w:rPr>
        <w:t xml:space="preserve"> </w:t>
      </w:r>
      <w:r>
        <w:rPr>
          <w:spacing w:val="-1"/>
          <w:sz w:val="20"/>
        </w:rPr>
        <w:t>sredstava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pomagala</w:t>
      </w:r>
      <w:r>
        <w:rPr>
          <w:spacing w:val="-6"/>
          <w:sz w:val="20"/>
        </w:rPr>
        <w:t xml:space="preserve"> </w:t>
      </w:r>
      <w:r>
        <w:rPr>
          <w:sz w:val="20"/>
        </w:rPr>
        <w:t>u</w:t>
      </w:r>
      <w:r>
        <w:rPr>
          <w:spacing w:val="-6"/>
          <w:sz w:val="20"/>
        </w:rPr>
        <w:t xml:space="preserve"> </w:t>
      </w:r>
      <w:r>
        <w:rPr>
          <w:sz w:val="20"/>
        </w:rPr>
        <w:t>radu.</w:t>
      </w:r>
      <w:r>
        <w:rPr>
          <w:spacing w:val="-4"/>
          <w:sz w:val="20"/>
        </w:rPr>
        <w:t xml:space="preserve"> </w:t>
      </w:r>
      <w:r>
        <w:rPr>
          <w:sz w:val="20"/>
        </w:rPr>
        <w:t>Individualizirani</w:t>
      </w:r>
      <w:r>
        <w:rPr>
          <w:spacing w:val="-7"/>
          <w:sz w:val="20"/>
        </w:rPr>
        <w:t xml:space="preserve"> </w:t>
      </w:r>
      <w:r>
        <w:rPr>
          <w:sz w:val="20"/>
        </w:rPr>
        <w:t>pristup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6"/>
          <w:sz w:val="20"/>
        </w:rPr>
        <w:t xml:space="preserve"> </w:t>
      </w:r>
      <w:r>
        <w:rPr>
          <w:sz w:val="20"/>
        </w:rPr>
        <w:t>primjenjuje</w:t>
      </w:r>
      <w:r>
        <w:rPr>
          <w:spacing w:val="-6"/>
          <w:sz w:val="20"/>
        </w:rPr>
        <w:t xml:space="preserve"> </w:t>
      </w:r>
      <w:r>
        <w:rPr>
          <w:sz w:val="20"/>
        </w:rPr>
        <w:t>u</w:t>
      </w:r>
      <w:r>
        <w:rPr>
          <w:spacing w:val="-6"/>
          <w:sz w:val="20"/>
        </w:rPr>
        <w:t xml:space="preserve"> </w:t>
      </w:r>
      <w:r>
        <w:rPr>
          <w:sz w:val="20"/>
        </w:rPr>
        <w:t>neposrednom</w:t>
      </w:r>
      <w:r>
        <w:rPr>
          <w:spacing w:val="-6"/>
          <w:sz w:val="20"/>
        </w:rPr>
        <w:t xml:space="preserve"> </w:t>
      </w:r>
      <w:r>
        <w:rPr>
          <w:sz w:val="20"/>
        </w:rPr>
        <w:t>odgojno-obrazovnom</w:t>
      </w:r>
      <w:r>
        <w:rPr>
          <w:spacing w:val="-7"/>
          <w:sz w:val="20"/>
        </w:rPr>
        <w:t xml:space="preserve"> </w:t>
      </w:r>
      <w:r>
        <w:rPr>
          <w:sz w:val="20"/>
        </w:rPr>
        <w:t>radu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s</w:t>
      </w:r>
    </w:p>
    <w:p w14:paraId="22F593EA" w14:textId="77777777" w:rsidR="006057A8" w:rsidRDefault="006057A8" w:rsidP="006057A8">
      <w:pPr>
        <w:spacing w:line="352" w:lineRule="auto"/>
        <w:jc w:val="both"/>
        <w:rPr>
          <w:sz w:val="20"/>
        </w:rPr>
        <w:sectPr w:rsidR="006057A8">
          <w:pgSz w:w="11910" w:h="16840"/>
          <w:pgMar w:top="1580" w:right="540" w:bottom="1100" w:left="540" w:header="0" w:footer="833" w:gutter="0"/>
          <w:cols w:space="720"/>
        </w:sectPr>
      </w:pPr>
    </w:p>
    <w:p w14:paraId="42383D2B" w14:textId="77777777" w:rsidR="006057A8" w:rsidRDefault="006057A8" w:rsidP="006057A8">
      <w:pPr>
        <w:pStyle w:val="Tijeloteksta"/>
        <w:spacing w:before="8"/>
        <w:rPr>
          <w:sz w:val="12"/>
        </w:rPr>
      </w:pPr>
    </w:p>
    <w:p w14:paraId="028F6734" w14:textId="77777777" w:rsidR="006057A8" w:rsidRDefault="006057A8" w:rsidP="006057A8">
      <w:pPr>
        <w:spacing w:before="85" w:line="352" w:lineRule="auto"/>
        <w:ind w:left="876" w:right="880"/>
        <w:jc w:val="both"/>
        <w:rPr>
          <w:sz w:val="20"/>
        </w:rPr>
      </w:pPr>
      <w:r>
        <w:rPr>
          <w:sz w:val="20"/>
        </w:rPr>
        <w:t>učenicima s teškoćama u učenju, problemima u ponašanju i emocionalnim problemima te učenicima s teškoćama</w:t>
      </w:r>
      <w:r>
        <w:rPr>
          <w:spacing w:val="-47"/>
          <w:sz w:val="20"/>
        </w:rPr>
        <w:t xml:space="preserve"> </w:t>
      </w:r>
      <w:r>
        <w:rPr>
          <w:spacing w:val="-1"/>
          <w:sz w:val="20"/>
        </w:rPr>
        <w:t xml:space="preserve">uvjetovanim </w:t>
      </w:r>
      <w:r>
        <w:rPr>
          <w:sz w:val="20"/>
        </w:rPr>
        <w:t>odgojnim, socijalnim, ekonomskim, kulturalnim i jezičnim čimbenicima koji nemaju rješenjem o</w:t>
      </w:r>
      <w:r>
        <w:rPr>
          <w:spacing w:val="1"/>
          <w:sz w:val="20"/>
        </w:rPr>
        <w:t xml:space="preserve"> </w:t>
      </w:r>
      <w:r>
        <w:rPr>
          <w:sz w:val="20"/>
        </w:rPr>
        <w:t>primjerenom</w:t>
      </w:r>
      <w:r>
        <w:rPr>
          <w:spacing w:val="1"/>
          <w:sz w:val="20"/>
        </w:rPr>
        <w:t xml:space="preserve"> </w:t>
      </w:r>
      <w:r>
        <w:rPr>
          <w:sz w:val="20"/>
        </w:rPr>
        <w:t>programu/kurikulumu</w:t>
      </w:r>
      <w:r>
        <w:rPr>
          <w:spacing w:val="1"/>
          <w:sz w:val="20"/>
        </w:rPr>
        <w:t xml:space="preserve"> </w:t>
      </w:r>
      <w:r>
        <w:rPr>
          <w:sz w:val="20"/>
        </w:rPr>
        <w:t>osnovnog</w:t>
      </w:r>
      <w:r>
        <w:rPr>
          <w:spacing w:val="1"/>
          <w:sz w:val="20"/>
        </w:rPr>
        <w:t xml:space="preserve"> </w:t>
      </w:r>
      <w:r>
        <w:rPr>
          <w:sz w:val="20"/>
        </w:rPr>
        <w:t>ili</w:t>
      </w:r>
      <w:r>
        <w:rPr>
          <w:spacing w:val="1"/>
          <w:sz w:val="20"/>
        </w:rPr>
        <w:t xml:space="preserve"> </w:t>
      </w:r>
      <w:r>
        <w:rPr>
          <w:sz w:val="20"/>
        </w:rPr>
        <w:t>srednjeg</w:t>
      </w:r>
      <w:r>
        <w:rPr>
          <w:spacing w:val="1"/>
          <w:sz w:val="20"/>
        </w:rPr>
        <w:t xml:space="preserve"> </w:t>
      </w:r>
      <w:r>
        <w:rPr>
          <w:sz w:val="20"/>
        </w:rPr>
        <w:t>obrazovanja</w:t>
      </w:r>
      <w:r>
        <w:rPr>
          <w:spacing w:val="1"/>
          <w:sz w:val="20"/>
        </w:rPr>
        <w:t xml:space="preserve"> </w:t>
      </w:r>
      <w:r>
        <w:rPr>
          <w:sz w:val="20"/>
        </w:rPr>
        <w:t>određen</w:t>
      </w:r>
      <w:r>
        <w:rPr>
          <w:spacing w:val="1"/>
          <w:sz w:val="20"/>
        </w:rPr>
        <w:t xml:space="preserve"> </w:t>
      </w:r>
      <w:r>
        <w:rPr>
          <w:sz w:val="20"/>
        </w:rPr>
        <w:t>primjeren</w:t>
      </w:r>
      <w:r>
        <w:rPr>
          <w:spacing w:val="1"/>
          <w:sz w:val="20"/>
        </w:rPr>
        <w:t xml:space="preserve"> </w:t>
      </w:r>
      <w:r>
        <w:rPr>
          <w:sz w:val="20"/>
        </w:rPr>
        <w:t>program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oblik</w:t>
      </w:r>
      <w:r>
        <w:rPr>
          <w:spacing w:val="1"/>
          <w:sz w:val="20"/>
        </w:rPr>
        <w:t xml:space="preserve"> </w:t>
      </w:r>
      <w:r>
        <w:rPr>
          <w:sz w:val="20"/>
        </w:rPr>
        <w:t>školovanja.</w:t>
      </w:r>
    </w:p>
    <w:p w14:paraId="5276DB6E" w14:textId="77777777" w:rsidR="006057A8" w:rsidRDefault="006057A8" w:rsidP="006057A8">
      <w:pPr>
        <w:spacing w:before="117" w:line="352" w:lineRule="auto"/>
        <w:ind w:left="876" w:right="876"/>
        <w:jc w:val="both"/>
        <w:rPr>
          <w:sz w:val="20"/>
        </w:rPr>
      </w:pPr>
      <w:r>
        <w:rPr>
          <w:b/>
          <w:sz w:val="20"/>
        </w:rPr>
        <w:t>inkluzivni/</w:t>
      </w:r>
      <w:proofErr w:type="spellStart"/>
      <w:r>
        <w:rPr>
          <w:b/>
          <w:sz w:val="20"/>
        </w:rPr>
        <w:t>uključivi</w:t>
      </w:r>
      <w:proofErr w:type="spellEnd"/>
      <w:r>
        <w:rPr>
          <w:b/>
          <w:sz w:val="20"/>
        </w:rPr>
        <w:t xml:space="preserve"> odgoj i obrazovanje </w:t>
      </w:r>
      <w:r>
        <w:rPr>
          <w:sz w:val="20"/>
        </w:rPr>
        <w:t>– odgoj i obrazovanje koji odgovara na različite odgojno-obrazovne</w:t>
      </w:r>
      <w:r>
        <w:rPr>
          <w:spacing w:val="1"/>
          <w:sz w:val="20"/>
        </w:rPr>
        <w:t xml:space="preserve"> </w:t>
      </w:r>
      <w:r>
        <w:rPr>
          <w:sz w:val="20"/>
        </w:rPr>
        <w:t>potrebe sve djece i svih učenika, a temelji se na uključivanju i ravnopravnom sudjelovanju svih u odgojno-</w:t>
      </w:r>
      <w:r>
        <w:rPr>
          <w:spacing w:val="1"/>
          <w:sz w:val="20"/>
        </w:rPr>
        <w:t xml:space="preserve"> </w:t>
      </w:r>
      <w:r>
        <w:rPr>
          <w:sz w:val="20"/>
        </w:rPr>
        <w:t>obrazovnom procesu i životu školskih zajednica. Podrazumijeva pristajanje uz inkluzivnu politiku i inkluzivne</w:t>
      </w:r>
      <w:r>
        <w:rPr>
          <w:spacing w:val="1"/>
          <w:sz w:val="20"/>
        </w:rPr>
        <w:t xml:space="preserve"> </w:t>
      </w:r>
      <w:r>
        <w:rPr>
          <w:sz w:val="20"/>
        </w:rPr>
        <w:t>odgojno-obrazovne</w:t>
      </w:r>
      <w:r>
        <w:rPr>
          <w:spacing w:val="-7"/>
          <w:sz w:val="20"/>
        </w:rPr>
        <w:t xml:space="preserve"> </w:t>
      </w:r>
      <w:r>
        <w:rPr>
          <w:sz w:val="20"/>
        </w:rPr>
        <w:t>prakse</w:t>
      </w:r>
      <w:r>
        <w:rPr>
          <w:spacing w:val="-8"/>
          <w:sz w:val="20"/>
        </w:rPr>
        <w:t xml:space="preserve"> </w:t>
      </w:r>
      <w:r>
        <w:rPr>
          <w:sz w:val="20"/>
        </w:rPr>
        <w:t>koje</w:t>
      </w:r>
      <w:r>
        <w:rPr>
          <w:spacing w:val="-4"/>
          <w:sz w:val="20"/>
        </w:rPr>
        <w:t xml:space="preserve"> </w:t>
      </w:r>
      <w:r>
        <w:rPr>
          <w:sz w:val="20"/>
        </w:rPr>
        <w:t>smanjuju</w:t>
      </w:r>
      <w:r>
        <w:rPr>
          <w:spacing w:val="-8"/>
          <w:sz w:val="20"/>
        </w:rPr>
        <w:t xml:space="preserve"> </w:t>
      </w:r>
      <w:r>
        <w:rPr>
          <w:sz w:val="20"/>
        </w:rPr>
        <w:t>isključenost</w:t>
      </w:r>
      <w:r>
        <w:rPr>
          <w:spacing w:val="-7"/>
          <w:sz w:val="20"/>
        </w:rPr>
        <w:t xml:space="preserve"> </w:t>
      </w:r>
      <w:r>
        <w:rPr>
          <w:sz w:val="20"/>
        </w:rPr>
        <w:t>u</w:t>
      </w:r>
      <w:r>
        <w:rPr>
          <w:spacing w:val="-8"/>
          <w:sz w:val="20"/>
        </w:rPr>
        <w:t xml:space="preserve"> </w:t>
      </w:r>
      <w:r>
        <w:rPr>
          <w:sz w:val="20"/>
        </w:rPr>
        <w:t>odgoju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obrazovanju</w:t>
      </w:r>
      <w:r>
        <w:rPr>
          <w:spacing w:val="-7"/>
          <w:sz w:val="20"/>
        </w:rPr>
        <w:t xml:space="preserve"> </w:t>
      </w:r>
      <w:r>
        <w:rPr>
          <w:sz w:val="20"/>
        </w:rPr>
        <w:t>po</w:t>
      </w:r>
      <w:r>
        <w:rPr>
          <w:spacing w:val="-9"/>
          <w:sz w:val="20"/>
        </w:rPr>
        <w:t xml:space="preserve"> </w:t>
      </w:r>
      <w:r>
        <w:rPr>
          <w:sz w:val="20"/>
        </w:rPr>
        <w:t>bilo</w:t>
      </w:r>
      <w:r>
        <w:rPr>
          <w:spacing w:val="-8"/>
          <w:sz w:val="20"/>
        </w:rPr>
        <w:t xml:space="preserve"> </w:t>
      </w:r>
      <w:r>
        <w:rPr>
          <w:sz w:val="20"/>
        </w:rPr>
        <w:t>kojoj</w:t>
      </w:r>
      <w:r>
        <w:rPr>
          <w:spacing w:val="-8"/>
          <w:sz w:val="20"/>
        </w:rPr>
        <w:t xml:space="preserve"> </w:t>
      </w:r>
      <w:r>
        <w:rPr>
          <w:sz w:val="20"/>
        </w:rPr>
        <w:t>osnovi.</w:t>
      </w:r>
    </w:p>
    <w:p w14:paraId="34CCE4E1" w14:textId="77777777" w:rsidR="006057A8" w:rsidRDefault="006057A8" w:rsidP="006057A8">
      <w:pPr>
        <w:spacing w:before="119" w:line="352" w:lineRule="auto"/>
        <w:ind w:left="876" w:right="874"/>
        <w:jc w:val="both"/>
        <w:rPr>
          <w:sz w:val="20"/>
        </w:rPr>
      </w:pPr>
      <w:r>
        <w:rPr>
          <w:b/>
          <w:sz w:val="20"/>
        </w:rPr>
        <w:t>intelektualne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teškoće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smanjene</w:t>
      </w:r>
      <w:r>
        <w:rPr>
          <w:spacing w:val="1"/>
          <w:sz w:val="20"/>
        </w:rPr>
        <w:t xml:space="preserve"> </w:t>
      </w:r>
      <w:r>
        <w:rPr>
          <w:sz w:val="20"/>
        </w:rPr>
        <w:t>sposobnosti</w:t>
      </w:r>
      <w:r>
        <w:rPr>
          <w:spacing w:val="1"/>
          <w:sz w:val="20"/>
        </w:rPr>
        <w:t xml:space="preserve"> </w:t>
      </w:r>
      <w:r>
        <w:rPr>
          <w:sz w:val="20"/>
        </w:rPr>
        <w:t>kojima</w:t>
      </w:r>
      <w:r>
        <w:rPr>
          <w:spacing w:val="1"/>
          <w:sz w:val="20"/>
        </w:rPr>
        <w:t xml:space="preserve"> </w:t>
      </w:r>
      <w:r>
        <w:rPr>
          <w:sz w:val="20"/>
        </w:rPr>
        <w:t>su</w:t>
      </w:r>
      <w:r>
        <w:rPr>
          <w:spacing w:val="1"/>
          <w:sz w:val="20"/>
        </w:rPr>
        <w:t xml:space="preserve"> </w:t>
      </w:r>
      <w:r>
        <w:rPr>
          <w:sz w:val="20"/>
        </w:rPr>
        <w:t>svojstvena</w:t>
      </w:r>
      <w:r>
        <w:rPr>
          <w:spacing w:val="1"/>
          <w:sz w:val="20"/>
        </w:rPr>
        <w:t xml:space="preserve"> </w:t>
      </w:r>
      <w:r>
        <w:rPr>
          <w:sz w:val="20"/>
        </w:rPr>
        <w:t>znatna</w:t>
      </w:r>
      <w:r>
        <w:rPr>
          <w:spacing w:val="1"/>
          <w:sz w:val="20"/>
        </w:rPr>
        <w:t xml:space="preserve"> </w:t>
      </w:r>
      <w:r>
        <w:rPr>
          <w:sz w:val="20"/>
        </w:rPr>
        <w:t>ograničenja</w:t>
      </w:r>
      <w:r>
        <w:rPr>
          <w:spacing w:val="1"/>
          <w:sz w:val="20"/>
        </w:rPr>
        <w:t xml:space="preserve"> </w:t>
      </w:r>
      <w:r>
        <w:rPr>
          <w:sz w:val="20"/>
        </w:rPr>
        <w:t>u</w:t>
      </w:r>
      <w:r>
        <w:rPr>
          <w:spacing w:val="1"/>
          <w:sz w:val="20"/>
        </w:rPr>
        <w:t xml:space="preserve"> </w:t>
      </w:r>
      <w:r>
        <w:rPr>
          <w:sz w:val="20"/>
        </w:rPr>
        <w:t>intelektualnom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funkcioniranju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(IQ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manji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od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70)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i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u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adaptivnom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ponašanju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(pojmovne,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socijalne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i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praktične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adaptivne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vještine).</w:t>
      </w:r>
    </w:p>
    <w:p w14:paraId="33755505" w14:textId="77777777" w:rsidR="006057A8" w:rsidRDefault="006057A8" w:rsidP="006057A8">
      <w:pPr>
        <w:spacing w:before="118" w:line="352" w:lineRule="auto"/>
        <w:ind w:left="876" w:right="882"/>
        <w:jc w:val="both"/>
        <w:rPr>
          <w:sz w:val="20"/>
        </w:rPr>
      </w:pPr>
      <w:r>
        <w:rPr>
          <w:b/>
          <w:sz w:val="20"/>
        </w:rPr>
        <w:t xml:space="preserve">iskustva učenja </w:t>
      </w:r>
      <w:r>
        <w:rPr>
          <w:sz w:val="20"/>
        </w:rPr>
        <w:t>– interakcije i doživljaji kroz koje se ostvaruje učenje. Iskustva učenja moguće je ostvariti kroz</w:t>
      </w:r>
      <w:r>
        <w:rPr>
          <w:spacing w:val="1"/>
          <w:sz w:val="20"/>
        </w:rPr>
        <w:t xml:space="preserve"> </w:t>
      </w:r>
      <w:r>
        <w:rPr>
          <w:sz w:val="20"/>
        </w:rPr>
        <w:t>različite interakcije (u razrednom odjelu, između učitelja/nastavnika i učenika, u međusobnoj suradnji učenika,</w:t>
      </w:r>
      <w:r>
        <w:rPr>
          <w:spacing w:val="1"/>
          <w:sz w:val="20"/>
        </w:rPr>
        <w:t xml:space="preserve"> </w:t>
      </w:r>
      <w:r>
        <w:rPr>
          <w:sz w:val="20"/>
        </w:rPr>
        <w:t>interakcijom</w:t>
      </w:r>
      <w:r>
        <w:rPr>
          <w:spacing w:val="-9"/>
          <w:sz w:val="20"/>
        </w:rPr>
        <w:t xml:space="preserve"> </w:t>
      </w:r>
      <w:r>
        <w:rPr>
          <w:sz w:val="20"/>
        </w:rPr>
        <w:t>s</w:t>
      </w:r>
      <w:r>
        <w:rPr>
          <w:spacing w:val="-10"/>
          <w:sz w:val="20"/>
        </w:rPr>
        <w:t xml:space="preserve"> </w:t>
      </w:r>
      <w:r>
        <w:rPr>
          <w:sz w:val="20"/>
        </w:rPr>
        <w:t>računalom,</w:t>
      </w:r>
      <w:r>
        <w:rPr>
          <w:spacing w:val="-9"/>
          <w:sz w:val="20"/>
        </w:rPr>
        <w:t xml:space="preserve"> </w:t>
      </w:r>
      <w:r>
        <w:rPr>
          <w:sz w:val="20"/>
        </w:rPr>
        <w:t>susretom</w:t>
      </w:r>
      <w:r>
        <w:rPr>
          <w:spacing w:val="-9"/>
          <w:sz w:val="20"/>
        </w:rPr>
        <w:t xml:space="preserve"> </w:t>
      </w:r>
      <w:r>
        <w:rPr>
          <w:sz w:val="20"/>
        </w:rPr>
        <w:t>s</w:t>
      </w:r>
      <w:r>
        <w:rPr>
          <w:spacing w:val="-9"/>
          <w:sz w:val="20"/>
        </w:rPr>
        <w:t xml:space="preserve"> </w:t>
      </w:r>
      <w:r>
        <w:rPr>
          <w:sz w:val="20"/>
        </w:rPr>
        <w:t>materijalom)</w:t>
      </w:r>
      <w:r>
        <w:rPr>
          <w:spacing w:val="-10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u</w:t>
      </w:r>
      <w:r>
        <w:rPr>
          <w:spacing w:val="-9"/>
          <w:sz w:val="20"/>
        </w:rPr>
        <w:t xml:space="preserve"> </w:t>
      </w:r>
      <w:r>
        <w:rPr>
          <w:sz w:val="20"/>
        </w:rPr>
        <w:t>različitim</w:t>
      </w:r>
      <w:r>
        <w:rPr>
          <w:spacing w:val="-8"/>
          <w:sz w:val="20"/>
        </w:rPr>
        <w:t xml:space="preserve"> </w:t>
      </w:r>
      <w:r>
        <w:rPr>
          <w:sz w:val="20"/>
        </w:rPr>
        <w:t>okruženjima</w:t>
      </w:r>
      <w:r>
        <w:rPr>
          <w:spacing w:val="-9"/>
          <w:sz w:val="20"/>
        </w:rPr>
        <w:t xml:space="preserve"> </w:t>
      </w:r>
      <w:r>
        <w:rPr>
          <w:sz w:val="20"/>
        </w:rPr>
        <w:t>(u</w:t>
      </w:r>
      <w:r>
        <w:rPr>
          <w:spacing w:val="-9"/>
          <w:sz w:val="20"/>
        </w:rPr>
        <w:t xml:space="preserve"> </w:t>
      </w:r>
      <w:r>
        <w:rPr>
          <w:sz w:val="20"/>
        </w:rPr>
        <w:t>školi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9"/>
          <w:sz w:val="20"/>
        </w:rPr>
        <w:t xml:space="preserve"> </w:t>
      </w:r>
      <w:r>
        <w:rPr>
          <w:sz w:val="20"/>
        </w:rPr>
        <w:t>izvan</w:t>
      </w:r>
      <w:r>
        <w:rPr>
          <w:spacing w:val="-7"/>
          <w:sz w:val="20"/>
        </w:rPr>
        <w:t xml:space="preserve"> </w:t>
      </w:r>
      <w:r>
        <w:rPr>
          <w:sz w:val="20"/>
        </w:rPr>
        <w:t>nje).</w:t>
      </w:r>
    </w:p>
    <w:p w14:paraId="374B6D05" w14:textId="77777777" w:rsidR="006057A8" w:rsidRDefault="006057A8" w:rsidP="006057A8">
      <w:pPr>
        <w:spacing w:before="119" w:line="352" w:lineRule="auto"/>
        <w:ind w:left="876" w:right="880"/>
        <w:jc w:val="both"/>
        <w:rPr>
          <w:sz w:val="20"/>
        </w:rPr>
      </w:pPr>
      <w:r>
        <w:rPr>
          <w:b/>
          <w:sz w:val="20"/>
        </w:rPr>
        <w:t xml:space="preserve">kompetencije </w:t>
      </w:r>
      <w:r>
        <w:rPr>
          <w:sz w:val="20"/>
        </w:rPr>
        <w:t>– na konkretan problem usmjereno i usklađeno uspješno djelovanje znanja, vještina, stavova i</w:t>
      </w:r>
      <w:r>
        <w:rPr>
          <w:spacing w:val="1"/>
          <w:sz w:val="20"/>
        </w:rPr>
        <w:t xml:space="preserve"> </w:t>
      </w:r>
      <w:r>
        <w:rPr>
          <w:sz w:val="20"/>
        </w:rPr>
        <w:t>različitih osobina koje se iskazuju samostalnošću i odgovornošću. To je mogućnost samostalnog i odgovornog</w:t>
      </w:r>
      <w:r>
        <w:rPr>
          <w:spacing w:val="1"/>
          <w:sz w:val="20"/>
        </w:rPr>
        <w:t xml:space="preserve"> </w:t>
      </w:r>
      <w:r>
        <w:rPr>
          <w:sz w:val="20"/>
        </w:rPr>
        <w:t>rješavanja</w:t>
      </w:r>
      <w:r>
        <w:rPr>
          <w:spacing w:val="-1"/>
          <w:sz w:val="20"/>
        </w:rPr>
        <w:t xml:space="preserve"> </w:t>
      </w:r>
      <w:r>
        <w:rPr>
          <w:sz w:val="20"/>
        </w:rPr>
        <w:t>konkretnog</w:t>
      </w:r>
      <w:r>
        <w:rPr>
          <w:spacing w:val="1"/>
          <w:sz w:val="20"/>
        </w:rPr>
        <w:t xml:space="preserve"> </w:t>
      </w:r>
      <w:r>
        <w:rPr>
          <w:sz w:val="20"/>
        </w:rPr>
        <w:t>problema.</w:t>
      </w:r>
    </w:p>
    <w:p w14:paraId="63A2283D" w14:textId="77777777" w:rsidR="006057A8" w:rsidRDefault="006057A8" w:rsidP="006057A8">
      <w:pPr>
        <w:spacing w:before="119" w:line="352" w:lineRule="auto"/>
        <w:ind w:left="876" w:right="876"/>
        <w:jc w:val="both"/>
        <w:rPr>
          <w:sz w:val="20"/>
        </w:rPr>
      </w:pPr>
      <w:r>
        <w:rPr>
          <w:b/>
          <w:spacing w:val="-1"/>
          <w:sz w:val="20"/>
        </w:rPr>
        <w:t xml:space="preserve">kurikulum </w:t>
      </w:r>
      <w:r>
        <w:rPr>
          <w:spacing w:val="-1"/>
          <w:sz w:val="20"/>
        </w:rPr>
        <w:t xml:space="preserve">– osmišljen, </w:t>
      </w:r>
      <w:r>
        <w:rPr>
          <w:sz w:val="20"/>
        </w:rPr>
        <w:t>sustavan i skladno uređen način reguliranja, planiranja, izvedbe i vrednovanja odgojno-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obrazovnoga procesa. Kurikulum može biti određen na različitim razinama, na razini cjelokupnoga sustava odgoja i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obrazovanja,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na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razini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pojedinih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njegovih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dijelova,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na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razini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odgojno-obrazovne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ustanove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i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na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razini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pojedinca.</w:t>
      </w:r>
    </w:p>
    <w:p w14:paraId="5EEE9AAE" w14:textId="77777777" w:rsidR="006057A8" w:rsidRDefault="006057A8" w:rsidP="006057A8">
      <w:pPr>
        <w:spacing w:before="118" w:line="352" w:lineRule="auto"/>
        <w:ind w:left="876" w:right="882"/>
        <w:jc w:val="both"/>
        <w:rPr>
          <w:sz w:val="20"/>
        </w:rPr>
      </w:pPr>
      <w:r>
        <w:rPr>
          <w:b/>
          <w:sz w:val="20"/>
        </w:rPr>
        <w:t xml:space="preserve">mentalno zdravlje </w:t>
      </w:r>
      <w:r>
        <w:rPr>
          <w:sz w:val="20"/>
        </w:rPr>
        <w:t>– integralan i bitan dio općeg zdravlja koji podrazumijeva da je riječ o cjelovitoj fizičkoj,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mentalnoj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socijalnoj</w:t>
      </w:r>
      <w:r>
        <w:rPr>
          <w:spacing w:val="-5"/>
          <w:sz w:val="20"/>
        </w:rPr>
        <w:t xml:space="preserve"> </w:t>
      </w:r>
      <w:r>
        <w:rPr>
          <w:sz w:val="20"/>
        </w:rPr>
        <w:t>ravnoteži,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ne</w:t>
      </w:r>
      <w:r>
        <w:rPr>
          <w:spacing w:val="-4"/>
          <w:sz w:val="20"/>
        </w:rPr>
        <w:t xml:space="preserve"> </w:t>
      </w:r>
      <w:r>
        <w:rPr>
          <w:sz w:val="20"/>
        </w:rPr>
        <w:t>samo</w:t>
      </w:r>
      <w:r>
        <w:rPr>
          <w:spacing w:val="-6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odsutnosti</w:t>
      </w:r>
      <w:r>
        <w:rPr>
          <w:spacing w:val="-5"/>
          <w:sz w:val="20"/>
        </w:rPr>
        <w:t xml:space="preserve"> </w:t>
      </w:r>
      <w:r>
        <w:rPr>
          <w:sz w:val="20"/>
        </w:rPr>
        <w:t>bolesti</w:t>
      </w:r>
      <w:r>
        <w:rPr>
          <w:spacing w:val="-6"/>
          <w:sz w:val="20"/>
        </w:rPr>
        <w:t xml:space="preserve"> </w:t>
      </w:r>
      <w:r>
        <w:rPr>
          <w:sz w:val="20"/>
        </w:rPr>
        <w:t>ili</w:t>
      </w:r>
      <w:r>
        <w:rPr>
          <w:spacing w:val="-5"/>
          <w:sz w:val="20"/>
        </w:rPr>
        <w:t xml:space="preserve"> </w:t>
      </w:r>
      <w:r>
        <w:rPr>
          <w:sz w:val="20"/>
        </w:rPr>
        <w:t>nemoći.</w:t>
      </w:r>
      <w:r>
        <w:rPr>
          <w:spacing w:val="-6"/>
          <w:sz w:val="20"/>
        </w:rPr>
        <w:t xml:space="preserve"> </w:t>
      </w:r>
      <w:r>
        <w:rPr>
          <w:sz w:val="20"/>
        </w:rPr>
        <w:t>Temelj</w:t>
      </w:r>
      <w:r>
        <w:rPr>
          <w:spacing w:val="-5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individualne</w:t>
      </w:r>
      <w:r>
        <w:rPr>
          <w:spacing w:val="-4"/>
          <w:sz w:val="20"/>
        </w:rPr>
        <w:t xml:space="preserve"> </w:t>
      </w:r>
      <w:r>
        <w:rPr>
          <w:sz w:val="20"/>
        </w:rPr>
        <w:t>dobrobiti,</w:t>
      </w:r>
      <w:r>
        <w:rPr>
          <w:spacing w:val="-5"/>
          <w:sz w:val="20"/>
        </w:rPr>
        <w:t xml:space="preserve"> </w:t>
      </w:r>
      <w:r>
        <w:rPr>
          <w:sz w:val="20"/>
        </w:rPr>
        <w:t>stanja</w:t>
      </w:r>
      <w:r>
        <w:rPr>
          <w:spacing w:val="-48"/>
          <w:sz w:val="20"/>
        </w:rPr>
        <w:t xml:space="preserve"> </w:t>
      </w:r>
      <w:r>
        <w:rPr>
          <w:w w:val="95"/>
          <w:sz w:val="20"/>
        </w:rPr>
        <w:t>blagostanja u kojem pojedinac ostvaruje vlastite potencijale, nosi se s normalnim životnim stresovima, produktivno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radi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može doprinijeti svojoj</w:t>
      </w:r>
      <w:r>
        <w:rPr>
          <w:spacing w:val="-2"/>
          <w:sz w:val="20"/>
        </w:rPr>
        <w:t xml:space="preserve"> </w:t>
      </w:r>
      <w:r>
        <w:rPr>
          <w:sz w:val="20"/>
        </w:rPr>
        <w:t>zajednici.</w:t>
      </w:r>
    </w:p>
    <w:p w14:paraId="02B0DBFB" w14:textId="77777777" w:rsidR="006057A8" w:rsidRDefault="006057A8" w:rsidP="006057A8">
      <w:pPr>
        <w:spacing w:before="117" w:line="352" w:lineRule="auto"/>
        <w:ind w:left="876" w:right="883"/>
        <w:jc w:val="both"/>
        <w:rPr>
          <w:sz w:val="20"/>
        </w:rPr>
      </w:pPr>
      <w:proofErr w:type="spellStart"/>
      <w:r>
        <w:rPr>
          <w:b/>
          <w:sz w:val="20"/>
        </w:rPr>
        <w:t>metakognicija</w:t>
      </w:r>
      <w:proofErr w:type="spellEnd"/>
      <w:r>
        <w:rPr>
          <w:b/>
          <w:sz w:val="20"/>
        </w:rPr>
        <w:t xml:space="preserve"> </w:t>
      </w:r>
      <w:r>
        <w:rPr>
          <w:sz w:val="20"/>
        </w:rPr>
        <w:t>– sposobnost motrenja vlastitih kognitivnih procesa i mogućnost upravljanja njima s ciljem</w:t>
      </w:r>
      <w:r>
        <w:rPr>
          <w:spacing w:val="1"/>
          <w:sz w:val="20"/>
        </w:rPr>
        <w:t xml:space="preserve"> </w:t>
      </w:r>
      <w:r>
        <w:rPr>
          <w:sz w:val="20"/>
        </w:rPr>
        <w:t>povećanja njihove učinkovitosti.</w:t>
      </w:r>
    </w:p>
    <w:p w14:paraId="55F3ECB2" w14:textId="77777777" w:rsidR="006057A8" w:rsidRDefault="006057A8" w:rsidP="006057A8">
      <w:pPr>
        <w:spacing w:before="121" w:line="352" w:lineRule="auto"/>
        <w:ind w:left="876" w:right="882"/>
        <w:jc w:val="both"/>
        <w:rPr>
          <w:sz w:val="20"/>
        </w:rPr>
      </w:pPr>
      <w:r>
        <w:rPr>
          <w:b/>
          <w:sz w:val="20"/>
        </w:rPr>
        <w:t xml:space="preserve">stručni tim </w:t>
      </w:r>
      <w:r>
        <w:rPr>
          <w:sz w:val="20"/>
        </w:rPr>
        <w:t>– tim stručnjaka izvan škole u koju je učenik s teškoćama u razvoju upisan, a koji može pružiti svu</w:t>
      </w:r>
      <w:r>
        <w:rPr>
          <w:spacing w:val="1"/>
          <w:sz w:val="20"/>
        </w:rPr>
        <w:t xml:space="preserve"> </w:t>
      </w:r>
      <w:r>
        <w:rPr>
          <w:sz w:val="20"/>
        </w:rPr>
        <w:t>potrebnu</w:t>
      </w:r>
      <w:r>
        <w:rPr>
          <w:spacing w:val="-9"/>
          <w:sz w:val="20"/>
        </w:rPr>
        <w:t xml:space="preserve"> </w:t>
      </w:r>
      <w:r>
        <w:rPr>
          <w:sz w:val="20"/>
        </w:rPr>
        <w:t>podršku</w:t>
      </w:r>
      <w:r>
        <w:rPr>
          <w:spacing w:val="-9"/>
          <w:sz w:val="20"/>
        </w:rPr>
        <w:t xml:space="preserve"> </w:t>
      </w:r>
      <w:r>
        <w:rPr>
          <w:sz w:val="20"/>
        </w:rPr>
        <w:t>u</w:t>
      </w:r>
      <w:r>
        <w:rPr>
          <w:spacing w:val="-8"/>
          <w:sz w:val="20"/>
        </w:rPr>
        <w:t xml:space="preserve"> </w:t>
      </w:r>
      <w:r>
        <w:rPr>
          <w:sz w:val="20"/>
        </w:rPr>
        <w:t>odgoju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obrazovanju</w:t>
      </w:r>
      <w:r>
        <w:rPr>
          <w:spacing w:val="-9"/>
          <w:sz w:val="20"/>
        </w:rPr>
        <w:t xml:space="preserve"> </w:t>
      </w:r>
      <w:r>
        <w:rPr>
          <w:sz w:val="20"/>
        </w:rPr>
        <w:t>učenika</w:t>
      </w:r>
      <w:r>
        <w:rPr>
          <w:spacing w:val="-9"/>
          <w:sz w:val="20"/>
        </w:rPr>
        <w:t xml:space="preserve"> </w:t>
      </w:r>
      <w:r>
        <w:rPr>
          <w:sz w:val="20"/>
        </w:rPr>
        <w:t>s</w:t>
      </w:r>
      <w:r>
        <w:rPr>
          <w:spacing w:val="-8"/>
          <w:sz w:val="20"/>
        </w:rPr>
        <w:t xml:space="preserve"> </w:t>
      </w:r>
      <w:r>
        <w:rPr>
          <w:sz w:val="20"/>
        </w:rPr>
        <w:t>teškoćama</w:t>
      </w:r>
      <w:r>
        <w:rPr>
          <w:spacing w:val="-9"/>
          <w:sz w:val="20"/>
        </w:rPr>
        <w:t xml:space="preserve"> </w:t>
      </w:r>
      <w:r>
        <w:rPr>
          <w:sz w:val="20"/>
        </w:rPr>
        <w:t>u</w:t>
      </w:r>
      <w:r>
        <w:rPr>
          <w:spacing w:val="-9"/>
          <w:sz w:val="20"/>
        </w:rPr>
        <w:t xml:space="preserve"> </w:t>
      </w:r>
      <w:r>
        <w:rPr>
          <w:sz w:val="20"/>
        </w:rPr>
        <w:t>razvoju</w:t>
      </w:r>
      <w:r>
        <w:rPr>
          <w:spacing w:val="-9"/>
          <w:sz w:val="20"/>
        </w:rPr>
        <w:t xml:space="preserve"> </w:t>
      </w:r>
      <w:r>
        <w:rPr>
          <w:sz w:val="20"/>
        </w:rPr>
        <w:t>u</w:t>
      </w:r>
      <w:r>
        <w:rPr>
          <w:spacing w:val="-8"/>
          <w:sz w:val="20"/>
        </w:rPr>
        <w:t xml:space="preserve"> </w:t>
      </w:r>
      <w:r>
        <w:rPr>
          <w:sz w:val="20"/>
        </w:rPr>
        <w:t>školi.</w:t>
      </w:r>
      <w:r>
        <w:rPr>
          <w:spacing w:val="-9"/>
          <w:sz w:val="20"/>
        </w:rPr>
        <w:t xml:space="preserve"> </w:t>
      </w:r>
      <w:r>
        <w:rPr>
          <w:sz w:val="20"/>
        </w:rPr>
        <w:t>Stručni</w:t>
      </w:r>
      <w:r>
        <w:rPr>
          <w:spacing w:val="-8"/>
          <w:sz w:val="20"/>
        </w:rPr>
        <w:t xml:space="preserve"> </w:t>
      </w:r>
      <w:r>
        <w:rPr>
          <w:sz w:val="20"/>
        </w:rPr>
        <w:t>suradnici</w:t>
      </w:r>
      <w:r>
        <w:rPr>
          <w:spacing w:val="-9"/>
          <w:sz w:val="20"/>
        </w:rPr>
        <w:t xml:space="preserve"> </w:t>
      </w:r>
      <w:r>
        <w:rPr>
          <w:sz w:val="20"/>
        </w:rPr>
        <w:t>škole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8"/>
          <w:sz w:val="20"/>
        </w:rPr>
        <w:t xml:space="preserve"> </w:t>
      </w:r>
      <w:r>
        <w:rPr>
          <w:sz w:val="20"/>
        </w:rPr>
        <w:t>potrebi</w:t>
      </w:r>
      <w:r>
        <w:rPr>
          <w:spacing w:val="-48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savjetuju</w:t>
      </w:r>
      <w:r>
        <w:rPr>
          <w:spacing w:val="-3"/>
          <w:sz w:val="20"/>
        </w:rPr>
        <w:t xml:space="preserve"> </w:t>
      </w:r>
      <w:r>
        <w:rPr>
          <w:sz w:val="20"/>
        </w:rPr>
        <w:t>s</w:t>
      </w:r>
      <w:r>
        <w:rPr>
          <w:spacing w:val="-3"/>
          <w:sz w:val="20"/>
        </w:rPr>
        <w:t xml:space="preserve"> </w:t>
      </w:r>
      <w:r>
        <w:rPr>
          <w:sz w:val="20"/>
        </w:rPr>
        <w:t>timom</w:t>
      </w:r>
      <w:r>
        <w:rPr>
          <w:spacing w:val="-3"/>
          <w:sz w:val="20"/>
        </w:rPr>
        <w:t xml:space="preserve"> </w:t>
      </w:r>
      <w:r>
        <w:rPr>
          <w:sz w:val="20"/>
        </w:rPr>
        <w:t>službene</w:t>
      </w:r>
      <w:r>
        <w:rPr>
          <w:spacing w:val="-2"/>
          <w:sz w:val="20"/>
        </w:rPr>
        <w:t xml:space="preserve"> </w:t>
      </w:r>
      <w:r>
        <w:rPr>
          <w:sz w:val="20"/>
        </w:rPr>
        <w:t>podrške</w:t>
      </w:r>
      <w:r>
        <w:rPr>
          <w:spacing w:val="-2"/>
          <w:sz w:val="20"/>
        </w:rPr>
        <w:t xml:space="preserve"> </w:t>
      </w:r>
      <w:r>
        <w:rPr>
          <w:sz w:val="20"/>
        </w:rPr>
        <w:t>ili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uključuju</w:t>
      </w:r>
      <w:r>
        <w:rPr>
          <w:spacing w:val="-3"/>
          <w:sz w:val="20"/>
        </w:rPr>
        <w:t xml:space="preserve"> </w:t>
      </w:r>
      <w:r>
        <w:rPr>
          <w:sz w:val="20"/>
        </w:rPr>
        <w:t>u</w:t>
      </w:r>
      <w:r>
        <w:rPr>
          <w:spacing w:val="-3"/>
          <w:sz w:val="20"/>
        </w:rPr>
        <w:t xml:space="preserve"> </w:t>
      </w:r>
      <w:r>
        <w:rPr>
          <w:sz w:val="20"/>
        </w:rPr>
        <w:t>njegov</w:t>
      </w:r>
      <w:r>
        <w:rPr>
          <w:spacing w:val="-3"/>
          <w:sz w:val="20"/>
        </w:rPr>
        <w:t xml:space="preserve"> </w:t>
      </w:r>
      <w:r>
        <w:rPr>
          <w:sz w:val="20"/>
        </w:rPr>
        <w:t>rad.</w:t>
      </w:r>
    </w:p>
    <w:p w14:paraId="09CC5192" w14:textId="77777777" w:rsidR="006057A8" w:rsidRDefault="006057A8" w:rsidP="006057A8">
      <w:pPr>
        <w:spacing w:before="116" w:line="352" w:lineRule="auto"/>
        <w:ind w:left="876" w:right="882"/>
        <w:jc w:val="both"/>
        <w:rPr>
          <w:sz w:val="20"/>
        </w:rPr>
      </w:pPr>
      <w:r>
        <w:rPr>
          <w:b/>
          <w:sz w:val="20"/>
        </w:rPr>
        <w:t xml:space="preserve">najmanje restriktivna (ograničavajuća) okolina </w:t>
      </w:r>
      <w:r>
        <w:rPr>
          <w:sz w:val="20"/>
        </w:rPr>
        <w:t>– najpoticajnija okolina za djetetov/učenikov razvoj koja mu</w:t>
      </w:r>
      <w:r>
        <w:rPr>
          <w:spacing w:val="1"/>
          <w:sz w:val="20"/>
        </w:rPr>
        <w:t xml:space="preserve"> </w:t>
      </w:r>
      <w:r>
        <w:rPr>
          <w:sz w:val="20"/>
        </w:rPr>
        <w:t>omogućuje</w:t>
      </w:r>
      <w:r>
        <w:rPr>
          <w:spacing w:val="-9"/>
          <w:sz w:val="20"/>
        </w:rPr>
        <w:t xml:space="preserve"> </w:t>
      </w:r>
      <w:r>
        <w:rPr>
          <w:sz w:val="20"/>
        </w:rPr>
        <w:t>najveće</w:t>
      </w:r>
      <w:r>
        <w:rPr>
          <w:spacing w:val="-8"/>
          <w:sz w:val="20"/>
        </w:rPr>
        <w:t xml:space="preserve"> </w:t>
      </w:r>
      <w:r>
        <w:rPr>
          <w:sz w:val="20"/>
        </w:rPr>
        <w:t>moguće</w:t>
      </w:r>
      <w:r>
        <w:rPr>
          <w:spacing w:val="-9"/>
          <w:sz w:val="20"/>
        </w:rPr>
        <w:t xml:space="preserve"> </w:t>
      </w:r>
      <w:r>
        <w:rPr>
          <w:sz w:val="20"/>
        </w:rPr>
        <w:t>uključivanje</w:t>
      </w:r>
      <w:r>
        <w:rPr>
          <w:spacing w:val="-8"/>
          <w:sz w:val="20"/>
        </w:rPr>
        <w:t xml:space="preserve"> </w:t>
      </w:r>
      <w:r>
        <w:rPr>
          <w:sz w:val="20"/>
        </w:rPr>
        <w:t>u</w:t>
      </w:r>
      <w:r>
        <w:rPr>
          <w:spacing w:val="-9"/>
          <w:sz w:val="20"/>
        </w:rPr>
        <w:t xml:space="preserve"> </w:t>
      </w:r>
      <w:r>
        <w:rPr>
          <w:sz w:val="20"/>
        </w:rPr>
        <w:t>sve</w:t>
      </w:r>
      <w:r>
        <w:rPr>
          <w:spacing w:val="-9"/>
          <w:sz w:val="20"/>
        </w:rPr>
        <w:t xml:space="preserve"> </w:t>
      </w:r>
      <w:r>
        <w:rPr>
          <w:sz w:val="20"/>
        </w:rPr>
        <w:t>odgojno-obrazovne</w:t>
      </w:r>
      <w:r>
        <w:rPr>
          <w:spacing w:val="-8"/>
          <w:sz w:val="20"/>
        </w:rPr>
        <w:t xml:space="preserve"> </w:t>
      </w:r>
      <w:r>
        <w:rPr>
          <w:sz w:val="20"/>
        </w:rPr>
        <w:t>aktivnosti</w:t>
      </w:r>
      <w:r>
        <w:rPr>
          <w:spacing w:val="-9"/>
          <w:sz w:val="20"/>
        </w:rPr>
        <w:t xml:space="preserve"> </w:t>
      </w:r>
      <w:r>
        <w:rPr>
          <w:sz w:val="20"/>
        </w:rPr>
        <w:t>uz</w:t>
      </w:r>
      <w:r>
        <w:rPr>
          <w:spacing w:val="-10"/>
          <w:sz w:val="20"/>
        </w:rPr>
        <w:t xml:space="preserve"> </w:t>
      </w:r>
      <w:r>
        <w:rPr>
          <w:sz w:val="20"/>
        </w:rPr>
        <w:t>potrebnu</w:t>
      </w:r>
      <w:r>
        <w:rPr>
          <w:spacing w:val="-10"/>
          <w:sz w:val="20"/>
        </w:rPr>
        <w:t xml:space="preserve"> </w:t>
      </w:r>
      <w:r>
        <w:rPr>
          <w:sz w:val="20"/>
        </w:rPr>
        <w:t>prilagodbu.</w:t>
      </w:r>
    </w:p>
    <w:p w14:paraId="7E61FD8A" w14:textId="77777777" w:rsidR="006057A8" w:rsidRDefault="006057A8" w:rsidP="006057A8">
      <w:pPr>
        <w:spacing w:before="121" w:line="350" w:lineRule="auto"/>
        <w:ind w:left="876" w:right="884"/>
        <w:jc w:val="both"/>
        <w:rPr>
          <w:sz w:val="20"/>
        </w:rPr>
      </w:pPr>
      <w:r>
        <w:rPr>
          <w:b/>
          <w:w w:val="95"/>
          <w:sz w:val="20"/>
        </w:rPr>
        <w:t xml:space="preserve">okruženje učenja </w:t>
      </w:r>
      <w:r>
        <w:rPr>
          <w:w w:val="95"/>
          <w:sz w:val="20"/>
        </w:rPr>
        <w:t>– ukupnost fizičkog, socijalnog i pedagoškog konteksta u kojemu se ostvaruje učenje. Uključuje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različita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mjesta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učenja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(u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školi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i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izvan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nje,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digitalno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okruženje)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te različite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skupine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i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kulture u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kojima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učenici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uče.</w:t>
      </w:r>
    </w:p>
    <w:p w14:paraId="10489D7C" w14:textId="77777777" w:rsidR="006057A8" w:rsidRDefault="006057A8" w:rsidP="006057A8">
      <w:pPr>
        <w:spacing w:before="123" w:line="352" w:lineRule="auto"/>
        <w:ind w:left="876" w:right="880"/>
        <w:jc w:val="both"/>
        <w:rPr>
          <w:sz w:val="20"/>
        </w:rPr>
      </w:pPr>
      <w:r>
        <w:rPr>
          <w:b/>
          <w:sz w:val="20"/>
        </w:rPr>
        <w:t>oštećenje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sluha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(gluhoća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nagluhost)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nemogućnost</w:t>
      </w:r>
      <w:r>
        <w:rPr>
          <w:spacing w:val="-4"/>
          <w:sz w:val="20"/>
        </w:rPr>
        <w:t xml:space="preserve"> </w:t>
      </w:r>
      <w:r>
        <w:rPr>
          <w:sz w:val="20"/>
        </w:rPr>
        <w:t>ili</w:t>
      </w:r>
      <w:r>
        <w:rPr>
          <w:spacing w:val="-3"/>
          <w:sz w:val="20"/>
        </w:rPr>
        <w:t xml:space="preserve"> </w:t>
      </w:r>
      <w:r>
        <w:rPr>
          <w:sz w:val="20"/>
        </w:rPr>
        <w:t>smanjena</w:t>
      </w:r>
      <w:r>
        <w:rPr>
          <w:spacing w:val="-3"/>
          <w:sz w:val="20"/>
        </w:rPr>
        <w:t xml:space="preserve"> </w:t>
      </w:r>
      <w:r>
        <w:rPr>
          <w:sz w:val="20"/>
        </w:rPr>
        <w:t>mogućnost</w:t>
      </w:r>
      <w:r>
        <w:rPr>
          <w:spacing w:val="-3"/>
          <w:sz w:val="20"/>
        </w:rPr>
        <w:t xml:space="preserve"> </w:t>
      </w:r>
      <w:r>
        <w:rPr>
          <w:sz w:val="20"/>
        </w:rPr>
        <w:t>primanja,</w:t>
      </w:r>
      <w:r>
        <w:rPr>
          <w:spacing w:val="-1"/>
          <w:sz w:val="20"/>
        </w:rPr>
        <w:t xml:space="preserve"> </w:t>
      </w:r>
      <w:r>
        <w:rPr>
          <w:sz w:val="20"/>
        </w:rPr>
        <w:t>provođenja</w:t>
      </w:r>
      <w:r>
        <w:rPr>
          <w:spacing w:val="-1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tumačenja</w:t>
      </w:r>
      <w:r>
        <w:rPr>
          <w:spacing w:val="-47"/>
          <w:sz w:val="20"/>
        </w:rPr>
        <w:t xml:space="preserve"> </w:t>
      </w:r>
      <w:r>
        <w:rPr>
          <w:w w:val="95"/>
          <w:sz w:val="20"/>
        </w:rPr>
        <w:t>slušnih podražaja zbog urođenih ili stečenih oštećenja, nerazvijenosti ili umanjene funkcionalnosti slušnog organa,</w:t>
      </w:r>
      <w:r>
        <w:rPr>
          <w:spacing w:val="1"/>
          <w:w w:val="95"/>
          <w:sz w:val="20"/>
        </w:rPr>
        <w:t xml:space="preserve"> </w:t>
      </w:r>
      <w:r>
        <w:rPr>
          <w:spacing w:val="-1"/>
          <w:sz w:val="20"/>
        </w:rPr>
        <w:t>slušnog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živca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ili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slušnih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centara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u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mozgu.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Težina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i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opseg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posljedica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oštećenja</w:t>
      </w:r>
      <w:r>
        <w:rPr>
          <w:spacing w:val="-9"/>
          <w:sz w:val="20"/>
        </w:rPr>
        <w:t xml:space="preserve"> </w:t>
      </w:r>
      <w:r>
        <w:rPr>
          <w:sz w:val="20"/>
        </w:rPr>
        <w:t>sluha</w:t>
      </w:r>
      <w:r>
        <w:rPr>
          <w:spacing w:val="-10"/>
          <w:sz w:val="20"/>
        </w:rPr>
        <w:t xml:space="preserve"> </w:t>
      </w:r>
      <w:r>
        <w:rPr>
          <w:sz w:val="20"/>
        </w:rPr>
        <w:t>ovise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z w:val="20"/>
        </w:rPr>
        <w:t>dobi</w:t>
      </w:r>
      <w:r>
        <w:rPr>
          <w:spacing w:val="-11"/>
          <w:sz w:val="20"/>
        </w:rPr>
        <w:t xml:space="preserve"> </w:t>
      </w:r>
      <w:r>
        <w:rPr>
          <w:sz w:val="20"/>
        </w:rPr>
        <w:t>u</w:t>
      </w:r>
      <w:r>
        <w:rPr>
          <w:spacing w:val="-10"/>
          <w:sz w:val="20"/>
        </w:rPr>
        <w:t xml:space="preserve"> </w:t>
      </w:r>
      <w:r>
        <w:rPr>
          <w:sz w:val="20"/>
        </w:rPr>
        <w:t>kojoj</w:t>
      </w:r>
      <w:r>
        <w:rPr>
          <w:spacing w:val="-10"/>
          <w:sz w:val="20"/>
        </w:rPr>
        <w:t xml:space="preserve"> </w:t>
      </w:r>
      <w:r>
        <w:rPr>
          <w:sz w:val="20"/>
        </w:rPr>
        <w:t>je</w:t>
      </w:r>
      <w:r>
        <w:rPr>
          <w:spacing w:val="-10"/>
          <w:sz w:val="20"/>
        </w:rPr>
        <w:t xml:space="preserve"> </w:t>
      </w:r>
      <w:r>
        <w:rPr>
          <w:sz w:val="20"/>
        </w:rPr>
        <w:t>oštećenje</w:t>
      </w:r>
      <w:r>
        <w:rPr>
          <w:spacing w:val="-48"/>
          <w:sz w:val="20"/>
        </w:rPr>
        <w:t xml:space="preserve"> </w:t>
      </w:r>
      <w:r>
        <w:rPr>
          <w:w w:val="95"/>
          <w:sz w:val="20"/>
        </w:rPr>
        <w:t>sluha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nastalo,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njegovom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stupnju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i</w:t>
      </w:r>
      <w:r>
        <w:rPr>
          <w:spacing w:val="4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lateralizaciji</w:t>
      </w:r>
      <w:proofErr w:type="spellEnd"/>
      <w:r>
        <w:rPr>
          <w:w w:val="95"/>
          <w:sz w:val="20"/>
        </w:rPr>
        <w:t>,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podršci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razvoju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jezične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komunikacije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od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socijalne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sredine,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te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osobnim</w:t>
      </w:r>
    </w:p>
    <w:p w14:paraId="4CCE4562" w14:textId="77777777" w:rsidR="006057A8" w:rsidRDefault="006057A8" w:rsidP="006057A8">
      <w:pPr>
        <w:spacing w:line="352" w:lineRule="auto"/>
        <w:jc w:val="both"/>
        <w:rPr>
          <w:sz w:val="20"/>
        </w:rPr>
        <w:sectPr w:rsidR="006057A8">
          <w:pgSz w:w="11910" w:h="16840"/>
          <w:pgMar w:top="1580" w:right="540" w:bottom="1100" w:left="540" w:header="0" w:footer="833" w:gutter="0"/>
          <w:cols w:space="720"/>
        </w:sectPr>
      </w:pPr>
    </w:p>
    <w:p w14:paraId="2048A84E" w14:textId="77777777" w:rsidR="006057A8" w:rsidRDefault="006057A8" w:rsidP="006057A8">
      <w:pPr>
        <w:pStyle w:val="Tijeloteksta"/>
        <w:spacing w:before="8"/>
        <w:rPr>
          <w:sz w:val="12"/>
        </w:rPr>
      </w:pPr>
    </w:p>
    <w:p w14:paraId="1E6D7ACD" w14:textId="77777777" w:rsidR="006057A8" w:rsidRDefault="006057A8" w:rsidP="006057A8">
      <w:pPr>
        <w:spacing w:before="85" w:line="352" w:lineRule="auto"/>
        <w:ind w:left="876" w:right="876"/>
        <w:jc w:val="both"/>
        <w:rPr>
          <w:sz w:val="20"/>
        </w:rPr>
      </w:pPr>
      <w:r>
        <w:rPr>
          <w:sz w:val="20"/>
        </w:rPr>
        <w:t>obilježjima</w:t>
      </w:r>
      <w:r>
        <w:rPr>
          <w:spacing w:val="1"/>
          <w:sz w:val="20"/>
        </w:rPr>
        <w:t xml:space="preserve"> </w:t>
      </w:r>
      <w:r>
        <w:rPr>
          <w:sz w:val="20"/>
        </w:rPr>
        <w:t>pojedinca</w:t>
      </w:r>
      <w:r>
        <w:rPr>
          <w:spacing w:val="1"/>
          <w:sz w:val="20"/>
        </w:rPr>
        <w:t xml:space="preserve"> </w:t>
      </w:r>
      <w:r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z w:val="20"/>
        </w:rPr>
        <w:t>takvim</w:t>
      </w:r>
      <w:r>
        <w:rPr>
          <w:spacing w:val="1"/>
          <w:sz w:val="20"/>
        </w:rPr>
        <w:t xml:space="preserve"> </w:t>
      </w:r>
      <w:r>
        <w:rPr>
          <w:sz w:val="20"/>
        </w:rPr>
        <w:t>oštećenjem</w:t>
      </w:r>
      <w:r>
        <w:rPr>
          <w:spacing w:val="1"/>
          <w:sz w:val="20"/>
        </w:rPr>
        <w:t xml:space="preserve"> </w:t>
      </w:r>
      <w:r>
        <w:rPr>
          <w:sz w:val="20"/>
        </w:rPr>
        <w:t>(njegovim/njezinim</w:t>
      </w:r>
      <w:r>
        <w:rPr>
          <w:spacing w:val="1"/>
          <w:sz w:val="20"/>
        </w:rPr>
        <w:t xml:space="preserve"> </w:t>
      </w:r>
      <w:r>
        <w:rPr>
          <w:sz w:val="20"/>
        </w:rPr>
        <w:t>kognitivnim,</w:t>
      </w:r>
      <w:r>
        <w:rPr>
          <w:spacing w:val="1"/>
          <w:sz w:val="20"/>
        </w:rPr>
        <w:t xml:space="preserve"> </w:t>
      </w:r>
      <w:r>
        <w:rPr>
          <w:sz w:val="20"/>
        </w:rPr>
        <w:t>komunikacijskim,</w:t>
      </w:r>
      <w:r>
        <w:rPr>
          <w:spacing w:val="1"/>
          <w:sz w:val="20"/>
        </w:rPr>
        <w:t xml:space="preserve"> </w:t>
      </w:r>
      <w:r>
        <w:rPr>
          <w:sz w:val="20"/>
        </w:rPr>
        <w:t>jezičnim,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socioemocionalnim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drugim</w:t>
      </w:r>
      <w:r>
        <w:rPr>
          <w:spacing w:val="-3"/>
          <w:sz w:val="20"/>
        </w:rPr>
        <w:t xml:space="preserve"> </w:t>
      </w:r>
      <w:r>
        <w:rPr>
          <w:sz w:val="20"/>
        </w:rPr>
        <w:t>resursima</w:t>
      </w:r>
      <w:r>
        <w:rPr>
          <w:spacing w:val="-3"/>
          <w:sz w:val="20"/>
        </w:rPr>
        <w:t xml:space="preserve"> </w:t>
      </w:r>
      <w:r>
        <w:rPr>
          <w:sz w:val="20"/>
        </w:rPr>
        <w:t>te</w:t>
      </w:r>
      <w:r>
        <w:rPr>
          <w:spacing w:val="-2"/>
          <w:sz w:val="20"/>
        </w:rPr>
        <w:t xml:space="preserve"> </w:t>
      </w:r>
      <w:r>
        <w:rPr>
          <w:sz w:val="20"/>
        </w:rPr>
        <w:t>dodatnim</w:t>
      </w:r>
      <w:r>
        <w:rPr>
          <w:spacing w:val="-3"/>
          <w:sz w:val="20"/>
        </w:rPr>
        <w:t xml:space="preserve"> </w:t>
      </w:r>
      <w:r>
        <w:rPr>
          <w:sz w:val="20"/>
        </w:rPr>
        <w:t>teškoćama).</w:t>
      </w:r>
    </w:p>
    <w:p w14:paraId="690CC25E" w14:textId="77777777" w:rsidR="006057A8" w:rsidRDefault="006057A8" w:rsidP="006057A8">
      <w:pPr>
        <w:spacing w:before="118" w:line="352" w:lineRule="auto"/>
        <w:ind w:left="876" w:right="878"/>
        <w:jc w:val="both"/>
        <w:rPr>
          <w:sz w:val="20"/>
        </w:rPr>
      </w:pPr>
      <w:r>
        <w:rPr>
          <w:b/>
          <w:spacing w:val="-1"/>
          <w:sz w:val="20"/>
        </w:rPr>
        <w:t>oštećenje</w:t>
      </w:r>
      <w:r>
        <w:rPr>
          <w:b/>
          <w:spacing w:val="-11"/>
          <w:sz w:val="20"/>
        </w:rPr>
        <w:t xml:space="preserve"> </w:t>
      </w:r>
      <w:r>
        <w:rPr>
          <w:b/>
          <w:spacing w:val="-1"/>
          <w:sz w:val="20"/>
        </w:rPr>
        <w:t>vida</w:t>
      </w:r>
      <w:r>
        <w:rPr>
          <w:b/>
          <w:spacing w:val="-9"/>
          <w:sz w:val="20"/>
        </w:rPr>
        <w:t xml:space="preserve"> </w:t>
      </w:r>
      <w:r>
        <w:rPr>
          <w:b/>
          <w:spacing w:val="-1"/>
          <w:sz w:val="20"/>
        </w:rPr>
        <w:t>(sljepoća</w:t>
      </w:r>
      <w:r>
        <w:rPr>
          <w:b/>
          <w:spacing w:val="-10"/>
          <w:sz w:val="20"/>
        </w:rPr>
        <w:t xml:space="preserve"> </w:t>
      </w:r>
      <w:r>
        <w:rPr>
          <w:b/>
          <w:spacing w:val="-1"/>
          <w:sz w:val="20"/>
        </w:rPr>
        <w:t>i</w:t>
      </w:r>
      <w:r>
        <w:rPr>
          <w:b/>
          <w:spacing w:val="-11"/>
          <w:sz w:val="20"/>
        </w:rPr>
        <w:t xml:space="preserve"> </w:t>
      </w:r>
      <w:r>
        <w:rPr>
          <w:b/>
          <w:spacing w:val="-1"/>
          <w:sz w:val="20"/>
        </w:rPr>
        <w:t>slabovidnost)</w:t>
      </w:r>
      <w:r>
        <w:rPr>
          <w:b/>
          <w:spacing w:val="-8"/>
          <w:sz w:val="20"/>
        </w:rPr>
        <w:t xml:space="preserve"> </w:t>
      </w:r>
      <w:r>
        <w:rPr>
          <w:spacing w:val="-1"/>
          <w:sz w:val="20"/>
        </w:rPr>
        <w:t>–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nemogućnost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ili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smanjena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mogućnost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primanja,</w:t>
      </w:r>
      <w:r>
        <w:rPr>
          <w:spacing w:val="-9"/>
          <w:sz w:val="20"/>
        </w:rPr>
        <w:t xml:space="preserve"> </w:t>
      </w:r>
      <w:r>
        <w:rPr>
          <w:sz w:val="20"/>
        </w:rPr>
        <w:t>provođenja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10"/>
          <w:sz w:val="20"/>
        </w:rPr>
        <w:t xml:space="preserve"> </w:t>
      </w:r>
      <w:r>
        <w:rPr>
          <w:sz w:val="20"/>
        </w:rPr>
        <w:t>tumačenja</w:t>
      </w:r>
      <w:r>
        <w:rPr>
          <w:spacing w:val="-48"/>
          <w:sz w:val="20"/>
        </w:rPr>
        <w:t xml:space="preserve"> </w:t>
      </w:r>
      <w:r>
        <w:rPr>
          <w:w w:val="95"/>
          <w:sz w:val="20"/>
        </w:rPr>
        <w:t>vidnih podražaja</w:t>
      </w:r>
      <w:r>
        <w:rPr>
          <w:spacing w:val="45"/>
          <w:sz w:val="20"/>
        </w:rPr>
        <w:t xml:space="preserve"> </w:t>
      </w:r>
      <w:r>
        <w:rPr>
          <w:w w:val="95"/>
          <w:sz w:val="20"/>
        </w:rPr>
        <w:t>zbog urođenih ili stečenih oštećenja, nerazvijenosti ili umanjene</w:t>
      </w:r>
      <w:r>
        <w:rPr>
          <w:spacing w:val="45"/>
          <w:sz w:val="20"/>
        </w:rPr>
        <w:t xml:space="preserve"> </w:t>
      </w:r>
      <w:r>
        <w:rPr>
          <w:w w:val="95"/>
          <w:sz w:val="20"/>
        </w:rPr>
        <w:t>funkcionalnosti oka, vidnog</w:t>
      </w:r>
      <w:r>
        <w:rPr>
          <w:spacing w:val="45"/>
          <w:sz w:val="20"/>
        </w:rPr>
        <w:t xml:space="preserve"> </w:t>
      </w:r>
      <w:r>
        <w:rPr>
          <w:w w:val="95"/>
          <w:sz w:val="20"/>
        </w:rPr>
        <w:t>živca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ili vidnih centara u mozgu, uz pravilnu korekciju refrakcijskih grešaka. Uključuje slabovidnost i sljepoću. Sljepoća je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poremećaj kod kojeg je na boljem oku, uz najbolju moguću korekciju, oštrina vida 0,05 i manje ili je ostatak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centralnog vida na boljem oku uz najbolju moguću korekciju 0,25, uz suženje vidnog polja na 20 stupnjeva ili manje.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Slabovidnošću</w:t>
      </w:r>
      <w:r>
        <w:rPr>
          <w:spacing w:val="-8"/>
          <w:sz w:val="20"/>
        </w:rPr>
        <w:t xml:space="preserve"> </w:t>
      </w:r>
      <w:r>
        <w:rPr>
          <w:sz w:val="20"/>
        </w:rPr>
        <w:t>se</w:t>
      </w:r>
      <w:r>
        <w:rPr>
          <w:spacing w:val="-7"/>
          <w:sz w:val="20"/>
        </w:rPr>
        <w:t xml:space="preserve"> </w:t>
      </w:r>
      <w:r>
        <w:rPr>
          <w:sz w:val="20"/>
        </w:rPr>
        <w:t>smatra</w:t>
      </w:r>
      <w:r>
        <w:rPr>
          <w:spacing w:val="-7"/>
          <w:sz w:val="20"/>
        </w:rPr>
        <w:t xml:space="preserve"> </w:t>
      </w:r>
      <w:r>
        <w:rPr>
          <w:sz w:val="20"/>
        </w:rPr>
        <w:t>oštrina</w:t>
      </w:r>
      <w:r>
        <w:rPr>
          <w:spacing w:val="-7"/>
          <w:sz w:val="20"/>
        </w:rPr>
        <w:t xml:space="preserve"> </w:t>
      </w:r>
      <w:r>
        <w:rPr>
          <w:sz w:val="20"/>
        </w:rPr>
        <w:t>vida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8"/>
          <w:sz w:val="20"/>
        </w:rPr>
        <w:t xml:space="preserve"> </w:t>
      </w:r>
      <w:r>
        <w:rPr>
          <w:sz w:val="20"/>
        </w:rPr>
        <w:t>boljem</w:t>
      </w:r>
      <w:r>
        <w:rPr>
          <w:spacing w:val="-7"/>
          <w:sz w:val="20"/>
        </w:rPr>
        <w:t xml:space="preserve"> </w:t>
      </w:r>
      <w:r>
        <w:rPr>
          <w:sz w:val="20"/>
        </w:rPr>
        <w:t>oku</w:t>
      </w:r>
      <w:r>
        <w:rPr>
          <w:spacing w:val="-7"/>
          <w:sz w:val="20"/>
        </w:rPr>
        <w:t xml:space="preserve"> </w:t>
      </w:r>
      <w:r>
        <w:rPr>
          <w:sz w:val="20"/>
        </w:rPr>
        <w:t>s</w:t>
      </w:r>
      <w:r>
        <w:rPr>
          <w:spacing w:val="-9"/>
          <w:sz w:val="20"/>
        </w:rPr>
        <w:t xml:space="preserve"> </w:t>
      </w:r>
      <w:r>
        <w:rPr>
          <w:sz w:val="20"/>
        </w:rPr>
        <w:t>korekcijskim</w:t>
      </w:r>
      <w:r>
        <w:rPr>
          <w:spacing w:val="-7"/>
          <w:sz w:val="20"/>
        </w:rPr>
        <w:t xml:space="preserve"> </w:t>
      </w:r>
      <w:r>
        <w:rPr>
          <w:sz w:val="20"/>
        </w:rPr>
        <w:t>staklom</w:t>
      </w:r>
      <w:r>
        <w:rPr>
          <w:spacing w:val="-8"/>
          <w:sz w:val="20"/>
        </w:rPr>
        <w:t xml:space="preserve"> </w:t>
      </w:r>
      <w:r>
        <w:rPr>
          <w:sz w:val="20"/>
        </w:rPr>
        <w:t>od</w:t>
      </w:r>
      <w:r>
        <w:rPr>
          <w:spacing w:val="-7"/>
          <w:sz w:val="20"/>
        </w:rPr>
        <w:t xml:space="preserve"> </w:t>
      </w:r>
      <w:r>
        <w:rPr>
          <w:sz w:val="20"/>
        </w:rPr>
        <w:t>0,4</w:t>
      </w:r>
      <w:r>
        <w:rPr>
          <w:spacing w:val="-8"/>
          <w:sz w:val="20"/>
        </w:rPr>
        <w:t xml:space="preserve"> </w:t>
      </w:r>
      <w:r>
        <w:rPr>
          <w:sz w:val="20"/>
        </w:rPr>
        <w:t>(40</w:t>
      </w:r>
      <w:r>
        <w:rPr>
          <w:spacing w:val="-8"/>
          <w:sz w:val="20"/>
        </w:rPr>
        <w:t xml:space="preserve"> </w:t>
      </w:r>
      <w:r>
        <w:rPr>
          <w:sz w:val="20"/>
        </w:rPr>
        <w:t>%)</w:t>
      </w:r>
      <w:r>
        <w:rPr>
          <w:spacing w:val="-8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manje.</w:t>
      </w:r>
    </w:p>
    <w:p w14:paraId="29897D52" w14:textId="77777777" w:rsidR="006057A8" w:rsidRDefault="006057A8" w:rsidP="006057A8">
      <w:pPr>
        <w:spacing w:before="118" w:line="352" w:lineRule="auto"/>
        <w:ind w:left="876" w:right="879"/>
        <w:jc w:val="both"/>
        <w:rPr>
          <w:sz w:val="20"/>
        </w:rPr>
      </w:pPr>
      <w:r>
        <w:rPr>
          <w:b/>
          <w:sz w:val="20"/>
        </w:rPr>
        <w:t xml:space="preserve">oštećenje organa i organskih sustava </w:t>
      </w:r>
      <w:r>
        <w:rPr>
          <w:sz w:val="20"/>
        </w:rPr>
        <w:t>– prirođena ili stečena oštećenja, deformacije ili poremećaji funkcije</w:t>
      </w:r>
      <w:r>
        <w:rPr>
          <w:spacing w:val="1"/>
          <w:sz w:val="20"/>
        </w:rPr>
        <w:t xml:space="preserve"> </w:t>
      </w:r>
      <w:r>
        <w:rPr>
          <w:sz w:val="20"/>
        </w:rPr>
        <w:t>pojedinog organa ili organskih sustava koji dovode do smanjenja ili gubitka sposobnosti u obavljanju pojedinih</w:t>
      </w:r>
      <w:r>
        <w:rPr>
          <w:spacing w:val="1"/>
          <w:sz w:val="20"/>
        </w:rPr>
        <w:t xml:space="preserve"> </w:t>
      </w:r>
      <w:r>
        <w:rPr>
          <w:sz w:val="20"/>
        </w:rPr>
        <w:t>aktivnosti. Podskupine: oštećenja mišićno-koštanog sustava, oštećenja središnjeg živčanog sustava, oštećenja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perifernog živčanog sustava i oštećenja drugih sustava (dišnog, srčano-žilnog, probavnog, endokrinog, mokraćnog,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spolnog,</w:t>
      </w:r>
      <w:r>
        <w:rPr>
          <w:spacing w:val="-2"/>
          <w:sz w:val="20"/>
        </w:rPr>
        <w:t xml:space="preserve"> </w:t>
      </w:r>
      <w:r>
        <w:rPr>
          <w:sz w:val="20"/>
        </w:rPr>
        <w:t>kože i</w:t>
      </w:r>
      <w:r>
        <w:rPr>
          <w:spacing w:val="-2"/>
          <w:sz w:val="20"/>
        </w:rPr>
        <w:t xml:space="preserve"> </w:t>
      </w:r>
      <w:r>
        <w:rPr>
          <w:sz w:val="20"/>
        </w:rPr>
        <w:t>potkožnih</w:t>
      </w:r>
      <w:r>
        <w:rPr>
          <w:spacing w:val="-1"/>
          <w:sz w:val="20"/>
        </w:rPr>
        <w:t xml:space="preserve"> </w:t>
      </w:r>
      <w:r>
        <w:rPr>
          <w:sz w:val="20"/>
        </w:rPr>
        <w:t>tkiva).</w:t>
      </w:r>
    </w:p>
    <w:p w14:paraId="1A997F38" w14:textId="77777777" w:rsidR="006057A8" w:rsidRDefault="006057A8" w:rsidP="006057A8">
      <w:pPr>
        <w:spacing w:before="117" w:line="352" w:lineRule="auto"/>
        <w:ind w:left="876" w:right="882"/>
        <w:jc w:val="both"/>
        <w:rPr>
          <w:sz w:val="20"/>
        </w:rPr>
      </w:pPr>
      <w:r>
        <w:rPr>
          <w:b/>
          <w:sz w:val="20"/>
        </w:rPr>
        <w:t xml:space="preserve">pedagoški takt </w:t>
      </w:r>
      <w:r>
        <w:rPr>
          <w:sz w:val="20"/>
        </w:rPr>
        <w:t>– obrazovna pedagoška svijest, stav i držanje koje predstavlja poseban način mišljenja u procesu</w:t>
      </w:r>
      <w:r>
        <w:rPr>
          <w:spacing w:val="1"/>
          <w:sz w:val="20"/>
        </w:rPr>
        <w:t xml:space="preserve"> </w:t>
      </w:r>
      <w:r>
        <w:rPr>
          <w:sz w:val="20"/>
        </w:rPr>
        <w:t>pedagoškog</w:t>
      </w:r>
      <w:r>
        <w:rPr>
          <w:spacing w:val="-5"/>
          <w:sz w:val="20"/>
        </w:rPr>
        <w:t xml:space="preserve"> </w:t>
      </w:r>
      <w:r>
        <w:rPr>
          <w:sz w:val="20"/>
        </w:rPr>
        <w:t>djelovanja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kritičkog</w:t>
      </w:r>
      <w:r>
        <w:rPr>
          <w:spacing w:val="-4"/>
          <w:sz w:val="20"/>
        </w:rPr>
        <w:t xml:space="preserve"> </w:t>
      </w:r>
      <w:r>
        <w:rPr>
          <w:sz w:val="20"/>
        </w:rPr>
        <w:t>promišljanja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tome</w:t>
      </w:r>
      <w:r>
        <w:rPr>
          <w:spacing w:val="-2"/>
          <w:sz w:val="20"/>
        </w:rPr>
        <w:t xml:space="preserve"> </w:t>
      </w:r>
      <w:r>
        <w:rPr>
          <w:sz w:val="20"/>
        </w:rPr>
        <w:t>djelovanju.</w:t>
      </w:r>
    </w:p>
    <w:p w14:paraId="0DB24550" w14:textId="77777777" w:rsidR="006057A8" w:rsidRDefault="006057A8" w:rsidP="006057A8">
      <w:pPr>
        <w:spacing w:before="118" w:line="352" w:lineRule="auto"/>
        <w:ind w:left="876" w:right="877"/>
        <w:jc w:val="both"/>
        <w:rPr>
          <w:sz w:val="20"/>
        </w:rPr>
      </w:pPr>
      <w:r>
        <w:rPr>
          <w:b/>
          <w:sz w:val="20"/>
        </w:rPr>
        <w:t xml:space="preserve">pomoćnik u nastavi </w:t>
      </w:r>
      <w:r>
        <w:rPr>
          <w:sz w:val="20"/>
        </w:rPr>
        <w:t>– osoba koja pruža neposrednu podršku učeniku tijekom odgojno-obrazovnoga procesa u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zadatcima koji zahtijevaju komunikacijsku, senzornu i motoričku aktivnost učenika, u kretanju, pri uzimanju hrane i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 xml:space="preserve">pića, u obavljanju higijenskih potreba, u svakodnevnim nastavnim, izvannastavnim i </w:t>
      </w:r>
      <w:proofErr w:type="spellStart"/>
      <w:r>
        <w:rPr>
          <w:w w:val="95"/>
          <w:sz w:val="20"/>
        </w:rPr>
        <w:t>izvanučioničkim</w:t>
      </w:r>
      <w:proofErr w:type="spellEnd"/>
      <w:r>
        <w:rPr>
          <w:w w:val="95"/>
          <w:sz w:val="20"/>
        </w:rPr>
        <w:t xml:space="preserve"> aktivnostima.</w:t>
      </w:r>
      <w:r>
        <w:rPr>
          <w:spacing w:val="1"/>
          <w:w w:val="95"/>
          <w:sz w:val="20"/>
        </w:rPr>
        <w:t xml:space="preserve"> </w:t>
      </w:r>
      <w:r>
        <w:rPr>
          <w:spacing w:val="-1"/>
          <w:sz w:val="20"/>
        </w:rPr>
        <w:t>Potporu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učeniku</w:t>
      </w:r>
      <w:r>
        <w:rPr>
          <w:spacing w:val="-11"/>
          <w:sz w:val="20"/>
        </w:rPr>
        <w:t xml:space="preserve"> </w:t>
      </w:r>
      <w:r>
        <w:rPr>
          <w:sz w:val="20"/>
        </w:rPr>
        <w:t>s</w:t>
      </w:r>
      <w:r>
        <w:rPr>
          <w:spacing w:val="-12"/>
          <w:sz w:val="20"/>
        </w:rPr>
        <w:t xml:space="preserve"> </w:t>
      </w:r>
      <w:r>
        <w:rPr>
          <w:sz w:val="20"/>
        </w:rPr>
        <w:t>teškoćama</w:t>
      </w:r>
      <w:r>
        <w:rPr>
          <w:spacing w:val="-9"/>
          <w:sz w:val="20"/>
        </w:rPr>
        <w:t xml:space="preserve"> </w:t>
      </w:r>
      <w:r>
        <w:rPr>
          <w:sz w:val="20"/>
        </w:rPr>
        <w:t>u</w:t>
      </w:r>
      <w:r>
        <w:rPr>
          <w:spacing w:val="-11"/>
          <w:sz w:val="20"/>
        </w:rPr>
        <w:t xml:space="preserve"> </w:t>
      </w:r>
      <w:r>
        <w:rPr>
          <w:sz w:val="20"/>
        </w:rPr>
        <w:t>razvoju</w:t>
      </w:r>
      <w:r>
        <w:rPr>
          <w:spacing w:val="-6"/>
          <w:sz w:val="20"/>
        </w:rPr>
        <w:t xml:space="preserve"> </w:t>
      </w:r>
      <w:r>
        <w:rPr>
          <w:sz w:val="20"/>
        </w:rPr>
        <w:t>pruža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9"/>
          <w:sz w:val="20"/>
        </w:rPr>
        <w:t xml:space="preserve"> </w:t>
      </w:r>
      <w:r>
        <w:rPr>
          <w:sz w:val="20"/>
        </w:rPr>
        <w:t>temelju</w:t>
      </w:r>
      <w:r>
        <w:rPr>
          <w:spacing w:val="-11"/>
          <w:sz w:val="20"/>
        </w:rPr>
        <w:t xml:space="preserve"> </w:t>
      </w:r>
      <w:r>
        <w:rPr>
          <w:sz w:val="20"/>
        </w:rPr>
        <w:t>izrađenog</w:t>
      </w:r>
      <w:r>
        <w:rPr>
          <w:spacing w:val="-12"/>
          <w:sz w:val="20"/>
        </w:rPr>
        <w:t xml:space="preserve"> </w:t>
      </w:r>
      <w:r>
        <w:rPr>
          <w:sz w:val="20"/>
        </w:rPr>
        <w:t>programa</w:t>
      </w:r>
      <w:r>
        <w:rPr>
          <w:spacing w:val="-10"/>
          <w:sz w:val="20"/>
        </w:rPr>
        <w:t xml:space="preserve"> </w:t>
      </w:r>
      <w:r>
        <w:rPr>
          <w:sz w:val="20"/>
        </w:rPr>
        <w:t>rada</w:t>
      </w:r>
      <w:r>
        <w:rPr>
          <w:spacing w:val="-11"/>
          <w:sz w:val="20"/>
        </w:rPr>
        <w:t xml:space="preserve"> </w:t>
      </w:r>
      <w:r>
        <w:rPr>
          <w:sz w:val="20"/>
        </w:rPr>
        <w:t>prema</w:t>
      </w:r>
      <w:r>
        <w:rPr>
          <w:spacing w:val="-11"/>
          <w:sz w:val="20"/>
        </w:rPr>
        <w:t xml:space="preserve"> </w:t>
      </w:r>
      <w:r>
        <w:rPr>
          <w:sz w:val="20"/>
        </w:rPr>
        <w:t>utvrđenim</w:t>
      </w:r>
      <w:r>
        <w:rPr>
          <w:spacing w:val="-11"/>
          <w:sz w:val="20"/>
        </w:rPr>
        <w:t xml:space="preserve"> </w:t>
      </w:r>
      <w:r>
        <w:rPr>
          <w:sz w:val="20"/>
        </w:rPr>
        <w:t>funkcionalnim</w:t>
      </w:r>
      <w:r>
        <w:rPr>
          <w:spacing w:val="-48"/>
          <w:sz w:val="20"/>
        </w:rPr>
        <w:t xml:space="preserve"> </w:t>
      </w:r>
      <w:r>
        <w:rPr>
          <w:spacing w:val="-1"/>
          <w:w w:val="93"/>
          <w:sz w:val="20"/>
        </w:rPr>
        <w:t>s</w:t>
      </w:r>
      <w:r>
        <w:rPr>
          <w:spacing w:val="-1"/>
          <w:w w:val="101"/>
          <w:sz w:val="20"/>
        </w:rPr>
        <w:t>p</w:t>
      </w:r>
      <w:r>
        <w:rPr>
          <w:spacing w:val="1"/>
          <w:w w:val="101"/>
          <w:sz w:val="20"/>
        </w:rPr>
        <w:t>o</w:t>
      </w:r>
      <w:r>
        <w:rPr>
          <w:spacing w:val="-1"/>
          <w:w w:val="93"/>
          <w:sz w:val="20"/>
        </w:rPr>
        <w:t>s</w:t>
      </w:r>
      <w:r>
        <w:rPr>
          <w:spacing w:val="1"/>
          <w:w w:val="101"/>
          <w:sz w:val="20"/>
        </w:rPr>
        <w:t>o</w:t>
      </w:r>
      <w:r>
        <w:rPr>
          <w:spacing w:val="-1"/>
          <w:w w:val="101"/>
          <w:sz w:val="20"/>
        </w:rPr>
        <w:t>b</w:t>
      </w:r>
      <w:r>
        <w:rPr>
          <w:spacing w:val="1"/>
          <w:w w:val="101"/>
          <w:sz w:val="20"/>
        </w:rPr>
        <w:t>n</w:t>
      </w:r>
      <w:r>
        <w:rPr>
          <w:spacing w:val="-1"/>
          <w:w w:val="101"/>
          <w:sz w:val="20"/>
        </w:rPr>
        <w:t>o</w:t>
      </w:r>
      <w:r>
        <w:rPr>
          <w:spacing w:val="1"/>
          <w:w w:val="93"/>
          <w:sz w:val="20"/>
        </w:rPr>
        <w:t>s</w:t>
      </w:r>
      <w:r>
        <w:rPr>
          <w:w w:val="95"/>
          <w:sz w:val="20"/>
        </w:rPr>
        <w:t>tima</w:t>
      </w:r>
      <w:r>
        <w:rPr>
          <w:sz w:val="20"/>
        </w:rPr>
        <w:t xml:space="preserve"> </w:t>
      </w:r>
      <w:r>
        <w:rPr>
          <w:spacing w:val="-16"/>
          <w:sz w:val="20"/>
        </w:rPr>
        <w:t xml:space="preserve"> </w:t>
      </w:r>
      <w:r>
        <w:rPr>
          <w:w w:val="82"/>
          <w:sz w:val="20"/>
        </w:rPr>
        <w:t>i</w:t>
      </w:r>
      <w:r>
        <w:rPr>
          <w:sz w:val="20"/>
        </w:rPr>
        <w:t xml:space="preserve"> </w:t>
      </w:r>
      <w:r>
        <w:rPr>
          <w:spacing w:val="-14"/>
          <w:sz w:val="20"/>
        </w:rPr>
        <w:t xml:space="preserve"> </w:t>
      </w:r>
      <w:r>
        <w:rPr>
          <w:spacing w:val="-1"/>
          <w:w w:val="101"/>
          <w:sz w:val="20"/>
        </w:rPr>
        <w:t>po</w:t>
      </w:r>
      <w:r>
        <w:rPr>
          <w:w w:val="98"/>
          <w:sz w:val="20"/>
        </w:rPr>
        <w:t>tr</w:t>
      </w:r>
      <w:r>
        <w:rPr>
          <w:spacing w:val="1"/>
          <w:w w:val="98"/>
          <w:sz w:val="20"/>
        </w:rPr>
        <w:t>e</w:t>
      </w:r>
      <w:r>
        <w:rPr>
          <w:spacing w:val="-1"/>
          <w:w w:val="101"/>
          <w:sz w:val="20"/>
        </w:rPr>
        <w:t>b</w:t>
      </w:r>
      <w:r>
        <w:rPr>
          <w:w w:val="91"/>
          <w:sz w:val="20"/>
        </w:rPr>
        <w:t>a</w:t>
      </w:r>
      <w:r>
        <w:rPr>
          <w:w w:val="95"/>
          <w:sz w:val="20"/>
        </w:rPr>
        <w:t>ma</w:t>
      </w:r>
      <w:r>
        <w:rPr>
          <w:sz w:val="20"/>
        </w:rPr>
        <w:t xml:space="preserve"> </w:t>
      </w:r>
      <w:r>
        <w:rPr>
          <w:spacing w:val="-14"/>
          <w:sz w:val="20"/>
        </w:rPr>
        <w:t xml:space="preserve"> </w:t>
      </w:r>
      <w:r>
        <w:rPr>
          <w:spacing w:val="1"/>
          <w:w w:val="93"/>
          <w:sz w:val="20"/>
        </w:rPr>
        <w:t>s</w:t>
      </w:r>
      <w:r>
        <w:rPr>
          <w:w w:val="92"/>
          <w:sz w:val="20"/>
        </w:rPr>
        <w:t>va</w:t>
      </w:r>
      <w:r>
        <w:rPr>
          <w:w w:val="97"/>
          <w:sz w:val="20"/>
        </w:rPr>
        <w:t>k</w:t>
      </w:r>
      <w:r>
        <w:rPr>
          <w:spacing w:val="-1"/>
          <w:w w:val="97"/>
          <w:sz w:val="20"/>
        </w:rPr>
        <w:t>o</w:t>
      </w:r>
      <w:r>
        <w:rPr>
          <w:w w:val="90"/>
          <w:sz w:val="20"/>
        </w:rPr>
        <w:t>ga</w:t>
      </w:r>
      <w:r>
        <w:rPr>
          <w:sz w:val="20"/>
        </w:rPr>
        <w:t xml:space="preserve"> </w:t>
      </w:r>
      <w:r>
        <w:rPr>
          <w:spacing w:val="-16"/>
          <w:sz w:val="20"/>
        </w:rPr>
        <w:t xml:space="preserve"> </w:t>
      </w:r>
      <w:r>
        <w:rPr>
          <w:spacing w:val="1"/>
          <w:w w:val="101"/>
          <w:sz w:val="20"/>
        </w:rPr>
        <w:t>p</w:t>
      </w:r>
      <w:r>
        <w:rPr>
          <w:spacing w:val="-1"/>
          <w:w w:val="101"/>
          <w:sz w:val="20"/>
        </w:rPr>
        <w:t>o</w:t>
      </w:r>
      <w:r>
        <w:rPr>
          <w:w w:val="89"/>
          <w:sz w:val="20"/>
        </w:rPr>
        <w:t>je</w:t>
      </w:r>
      <w:r>
        <w:rPr>
          <w:spacing w:val="1"/>
          <w:w w:val="99"/>
          <w:sz w:val="20"/>
        </w:rPr>
        <w:t>d</w:t>
      </w:r>
      <w:r>
        <w:rPr>
          <w:w w:val="94"/>
          <w:sz w:val="20"/>
        </w:rPr>
        <w:t>i</w:t>
      </w:r>
      <w:r>
        <w:rPr>
          <w:spacing w:val="-1"/>
          <w:w w:val="94"/>
          <w:sz w:val="20"/>
        </w:rPr>
        <w:t>n</w:t>
      </w:r>
      <w:r>
        <w:rPr>
          <w:spacing w:val="1"/>
          <w:w w:val="101"/>
          <w:sz w:val="20"/>
        </w:rPr>
        <w:t>o</w:t>
      </w:r>
      <w:r>
        <w:rPr>
          <w:w w:val="89"/>
          <w:sz w:val="20"/>
        </w:rPr>
        <w:t>g</w:t>
      </w:r>
      <w:r>
        <w:rPr>
          <w:sz w:val="20"/>
        </w:rPr>
        <w:t xml:space="preserve"> </w:t>
      </w:r>
      <w:r>
        <w:rPr>
          <w:spacing w:val="-17"/>
          <w:sz w:val="20"/>
        </w:rPr>
        <w:t xml:space="preserve"> </w:t>
      </w:r>
      <w:r>
        <w:rPr>
          <w:w w:val="97"/>
          <w:sz w:val="20"/>
        </w:rPr>
        <w:t>u</w:t>
      </w:r>
      <w:r>
        <w:rPr>
          <w:w w:val="93"/>
          <w:sz w:val="20"/>
        </w:rPr>
        <w:t>če</w:t>
      </w:r>
      <w:r>
        <w:rPr>
          <w:spacing w:val="-1"/>
          <w:w w:val="101"/>
          <w:sz w:val="20"/>
        </w:rPr>
        <w:t>n</w:t>
      </w:r>
      <w:r>
        <w:rPr>
          <w:w w:val="90"/>
          <w:sz w:val="20"/>
        </w:rPr>
        <w:t>ika</w:t>
      </w:r>
      <w:r>
        <w:rPr>
          <w:sz w:val="20"/>
        </w:rPr>
        <w:t xml:space="preserve"> </w:t>
      </w:r>
      <w:r>
        <w:rPr>
          <w:spacing w:val="-16"/>
          <w:sz w:val="20"/>
        </w:rPr>
        <w:t xml:space="preserve"> </w:t>
      </w:r>
      <w:r>
        <w:rPr>
          <w:w w:val="97"/>
          <w:sz w:val="20"/>
        </w:rPr>
        <w:t>te</w:t>
      </w:r>
      <w:r>
        <w:rPr>
          <w:sz w:val="20"/>
        </w:rPr>
        <w:t xml:space="preserve"> </w:t>
      </w:r>
      <w:r>
        <w:rPr>
          <w:spacing w:val="-14"/>
          <w:sz w:val="20"/>
        </w:rPr>
        <w:t xml:space="preserve"> </w:t>
      </w:r>
      <w:r>
        <w:rPr>
          <w:w w:val="97"/>
          <w:sz w:val="20"/>
        </w:rPr>
        <w:t>u</w:t>
      </w:r>
      <w:r>
        <w:rPr>
          <w:spacing w:val="-1"/>
          <w:w w:val="101"/>
          <w:sz w:val="20"/>
        </w:rPr>
        <w:t>p</w:t>
      </w:r>
      <w:r>
        <w:rPr>
          <w:w w:val="97"/>
          <w:sz w:val="20"/>
        </w:rPr>
        <w:t>u</w:t>
      </w:r>
      <w:r>
        <w:rPr>
          <w:w w:val="96"/>
          <w:sz w:val="20"/>
        </w:rPr>
        <w:t>tama</w:t>
      </w:r>
      <w:r>
        <w:rPr>
          <w:sz w:val="20"/>
        </w:rPr>
        <w:t xml:space="preserve"> </w:t>
      </w:r>
      <w:r>
        <w:rPr>
          <w:spacing w:val="-16"/>
          <w:sz w:val="20"/>
        </w:rPr>
        <w:t xml:space="preserve"> </w:t>
      </w:r>
      <w:r>
        <w:rPr>
          <w:w w:val="97"/>
          <w:sz w:val="20"/>
        </w:rPr>
        <w:t>u</w:t>
      </w:r>
      <w:r>
        <w:rPr>
          <w:w w:val="93"/>
          <w:sz w:val="20"/>
        </w:rPr>
        <w:t>č</w:t>
      </w:r>
      <w:r>
        <w:rPr>
          <w:w w:val="89"/>
          <w:sz w:val="20"/>
        </w:rPr>
        <w:t>itelja</w:t>
      </w:r>
      <w:r>
        <w:rPr>
          <w:spacing w:val="1"/>
          <w:w w:val="179"/>
          <w:sz w:val="20"/>
        </w:rPr>
        <w:t>/</w:t>
      </w:r>
      <w:r>
        <w:rPr>
          <w:spacing w:val="-1"/>
          <w:w w:val="101"/>
          <w:sz w:val="20"/>
        </w:rPr>
        <w:t>n</w:t>
      </w:r>
      <w:r>
        <w:rPr>
          <w:w w:val="91"/>
          <w:sz w:val="20"/>
        </w:rPr>
        <w:t>a</w:t>
      </w:r>
      <w:r>
        <w:rPr>
          <w:spacing w:val="-1"/>
          <w:w w:val="93"/>
          <w:sz w:val="20"/>
        </w:rPr>
        <w:t>s</w:t>
      </w:r>
      <w:r>
        <w:rPr>
          <w:w w:val="94"/>
          <w:sz w:val="20"/>
        </w:rPr>
        <w:t>tavnik</w:t>
      </w:r>
      <w:r>
        <w:rPr>
          <w:spacing w:val="2"/>
          <w:w w:val="94"/>
          <w:sz w:val="20"/>
        </w:rPr>
        <w:t>a</w:t>
      </w:r>
      <w:r>
        <w:rPr>
          <w:w w:val="87"/>
          <w:sz w:val="20"/>
        </w:rPr>
        <w:t>,</w:t>
      </w:r>
      <w:r>
        <w:rPr>
          <w:sz w:val="20"/>
        </w:rPr>
        <w:t xml:space="preserve"> </w:t>
      </w:r>
      <w:r>
        <w:rPr>
          <w:spacing w:val="-17"/>
          <w:sz w:val="20"/>
        </w:rPr>
        <w:t xml:space="preserve"> </w:t>
      </w:r>
      <w:r>
        <w:rPr>
          <w:spacing w:val="1"/>
          <w:w w:val="93"/>
          <w:sz w:val="20"/>
        </w:rPr>
        <w:t>s</w:t>
      </w:r>
      <w:r>
        <w:rPr>
          <w:w w:val="99"/>
          <w:sz w:val="20"/>
        </w:rPr>
        <w:t>tru</w:t>
      </w:r>
      <w:r>
        <w:rPr>
          <w:w w:val="93"/>
          <w:sz w:val="20"/>
        </w:rPr>
        <w:t>č</w:t>
      </w:r>
      <w:r>
        <w:rPr>
          <w:spacing w:val="-1"/>
          <w:w w:val="101"/>
          <w:sz w:val="20"/>
        </w:rPr>
        <w:t>n</w:t>
      </w:r>
      <w:r>
        <w:rPr>
          <w:w w:val="94"/>
          <w:sz w:val="20"/>
        </w:rPr>
        <w:t>ih</w:t>
      </w:r>
      <w:r>
        <w:rPr>
          <w:sz w:val="20"/>
        </w:rPr>
        <w:t xml:space="preserve"> </w:t>
      </w:r>
      <w:r>
        <w:rPr>
          <w:spacing w:val="-17"/>
          <w:sz w:val="20"/>
        </w:rPr>
        <w:t xml:space="preserve"> </w:t>
      </w:r>
      <w:r>
        <w:rPr>
          <w:spacing w:val="-1"/>
          <w:w w:val="93"/>
          <w:sz w:val="20"/>
        </w:rPr>
        <w:t>s</w:t>
      </w:r>
      <w:r>
        <w:rPr>
          <w:w w:val="97"/>
          <w:sz w:val="20"/>
        </w:rPr>
        <w:t>u</w:t>
      </w:r>
      <w:r>
        <w:rPr>
          <w:w w:val="99"/>
          <w:sz w:val="20"/>
        </w:rPr>
        <w:t>r</w:t>
      </w:r>
      <w:r>
        <w:rPr>
          <w:w w:val="91"/>
          <w:sz w:val="20"/>
        </w:rPr>
        <w:t>a</w:t>
      </w:r>
      <w:r>
        <w:rPr>
          <w:spacing w:val="1"/>
          <w:w w:val="99"/>
          <w:sz w:val="20"/>
        </w:rPr>
        <w:t>d</w:t>
      </w:r>
      <w:r>
        <w:rPr>
          <w:spacing w:val="-1"/>
          <w:w w:val="101"/>
          <w:sz w:val="20"/>
        </w:rPr>
        <w:t>n</w:t>
      </w:r>
      <w:r>
        <w:rPr>
          <w:w w:val="90"/>
          <w:sz w:val="20"/>
        </w:rPr>
        <w:t>ika</w:t>
      </w:r>
      <w:r>
        <w:rPr>
          <w:sz w:val="20"/>
        </w:rPr>
        <w:t xml:space="preserve"> </w:t>
      </w:r>
      <w:r>
        <w:rPr>
          <w:spacing w:val="-16"/>
          <w:sz w:val="20"/>
        </w:rPr>
        <w:t xml:space="preserve"> </w:t>
      </w:r>
      <w:r>
        <w:rPr>
          <w:spacing w:val="-1"/>
          <w:w w:val="93"/>
          <w:sz w:val="20"/>
        </w:rPr>
        <w:t>š</w:t>
      </w:r>
      <w:r>
        <w:rPr>
          <w:spacing w:val="2"/>
          <w:w w:val="93"/>
          <w:sz w:val="20"/>
        </w:rPr>
        <w:t>k</w:t>
      </w:r>
      <w:r>
        <w:rPr>
          <w:spacing w:val="-1"/>
          <w:w w:val="101"/>
          <w:sz w:val="20"/>
        </w:rPr>
        <w:t>o</w:t>
      </w:r>
      <w:r>
        <w:rPr>
          <w:w w:val="89"/>
          <w:sz w:val="20"/>
        </w:rPr>
        <w:t>le</w:t>
      </w:r>
      <w:r>
        <w:rPr>
          <w:w w:val="87"/>
          <w:sz w:val="20"/>
        </w:rPr>
        <w:t xml:space="preserve">, </w:t>
      </w:r>
      <w:r>
        <w:rPr>
          <w:sz w:val="20"/>
        </w:rPr>
        <w:t>roditelja/skrbnika te, prema potrebi, ravnatelja. Pomoćnik u nastavi može pružati potporu jednome ili dvama</w:t>
      </w:r>
      <w:r>
        <w:rPr>
          <w:spacing w:val="1"/>
          <w:sz w:val="20"/>
        </w:rPr>
        <w:t xml:space="preserve"> </w:t>
      </w:r>
      <w:r>
        <w:rPr>
          <w:sz w:val="20"/>
        </w:rPr>
        <w:t>učenicima u istome razrednom odjelu ili različitim razrednim odjelima. Može biti i pomoćnik u nastavi skupini</w:t>
      </w:r>
      <w:r>
        <w:rPr>
          <w:spacing w:val="1"/>
          <w:sz w:val="20"/>
        </w:rPr>
        <w:t xml:space="preserve"> </w:t>
      </w:r>
      <w:r>
        <w:rPr>
          <w:w w:val="97"/>
          <w:sz w:val="20"/>
        </w:rPr>
        <w:t>u</w:t>
      </w:r>
      <w:r>
        <w:rPr>
          <w:w w:val="93"/>
          <w:sz w:val="20"/>
        </w:rPr>
        <w:t>če</w:t>
      </w:r>
      <w:r>
        <w:rPr>
          <w:spacing w:val="-1"/>
          <w:w w:val="101"/>
          <w:sz w:val="20"/>
        </w:rPr>
        <w:t>n</w:t>
      </w:r>
      <w:r>
        <w:rPr>
          <w:w w:val="90"/>
          <w:sz w:val="20"/>
        </w:rPr>
        <w:t>ika</w:t>
      </w:r>
      <w:r>
        <w:rPr>
          <w:sz w:val="20"/>
        </w:rPr>
        <w:t xml:space="preserve"> </w:t>
      </w:r>
      <w:r>
        <w:rPr>
          <w:w w:val="88"/>
          <w:sz w:val="20"/>
        </w:rPr>
        <w:t>i</w:t>
      </w:r>
      <w:r>
        <w:rPr>
          <w:spacing w:val="-1"/>
          <w:w w:val="88"/>
          <w:sz w:val="20"/>
        </w:rPr>
        <w:t>s</w:t>
      </w:r>
      <w:r>
        <w:rPr>
          <w:w w:val="102"/>
          <w:sz w:val="20"/>
        </w:rPr>
        <w:t>t</w:t>
      </w:r>
      <w:r>
        <w:rPr>
          <w:spacing w:val="-2"/>
          <w:w w:val="102"/>
          <w:sz w:val="20"/>
        </w:rPr>
        <w:t>o</w:t>
      </w:r>
      <w:r>
        <w:rPr>
          <w:w w:val="90"/>
          <w:sz w:val="20"/>
        </w:rPr>
        <w:t>ga</w:t>
      </w:r>
      <w:r>
        <w:rPr>
          <w:sz w:val="20"/>
        </w:rPr>
        <w:t xml:space="preserve"> </w:t>
      </w:r>
      <w:r>
        <w:rPr>
          <w:w w:val="99"/>
          <w:sz w:val="20"/>
        </w:rPr>
        <w:t>r</w:t>
      </w:r>
      <w:r>
        <w:rPr>
          <w:w w:val="91"/>
          <w:sz w:val="20"/>
        </w:rPr>
        <w:t>a</w:t>
      </w:r>
      <w:r>
        <w:rPr>
          <w:spacing w:val="-2"/>
          <w:w w:val="95"/>
          <w:sz w:val="20"/>
        </w:rPr>
        <w:t>z</w:t>
      </w:r>
      <w:r>
        <w:rPr>
          <w:w w:val="99"/>
          <w:sz w:val="20"/>
        </w:rPr>
        <w:t>r</w:t>
      </w:r>
      <w:r>
        <w:rPr>
          <w:w w:val="93"/>
          <w:sz w:val="20"/>
        </w:rPr>
        <w:t>e</w:t>
      </w:r>
      <w:r>
        <w:rPr>
          <w:spacing w:val="1"/>
          <w:w w:val="99"/>
          <w:sz w:val="20"/>
        </w:rPr>
        <w:t>d</w:t>
      </w:r>
      <w:r>
        <w:rPr>
          <w:spacing w:val="-1"/>
          <w:w w:val="101"/>
          <w:sz w:val="20"/>
        </w:rPr>
        <w:t>n</w:t>
      </w:r>
      <w:r>
        <w:rPr>
          <w:spacing w:val="1"/>
          <w:w w:val="101"/>
          <w:sz w:val="20"/>
        </w:rPr>
        <w:t>o</w:t>
      </w:r>
      <w:r>
        <w:rPr>
          <w:w w:val="89"/>
          <w:sz w:val="20"/>
        </w:rPr>
        <w:t>g</w:t>
      </w:r>
      <w:r>
        <w:rPr>
          <w:spacing w:val="-1"/>
          <w:sz w:val="20"/>
        </w:rPr>
        <w:t xml:space="preserve"> </w:t>
      </w:r>
      <w:r>
        <w:rPr>
          <w:spacing w:val="-1"/>
          <w:w w:val="101"/>
          <w:sz w:val="20"/>
        </w:rPr>
        <w:t>o</w:t>
      </w:r>
      <w:r>
        <w:rPr>
          <w:spacing w:val="1"/>
          <w:w w:val="99"/>
          <w:sz w:val="20"/>
        </w:rPr>
        <w:t>d</w:t>
      </w:r>
      <w:r>
        <w:rPr>
          <w:w w:val="89"/>
          <w:sz w:val="20"/>
        </w:rPr>
        <w:t>je</w:t>
      </w:r>
      <w:r>
        <w:rPr>
          <w:w w:val="87"/>
          <w:sz w:val="20"/>
        </w:rPr>
        <w:t>la</w:t>
      </w:r>
      <w:r>
        <w:rPr>
          <w:spacing w:val="1"/>
          <w:w w:val="179"/>
          <w:sz w:val="20"/>
        </w:rPr>
        <w:t>/</w:t>
      </w:r>
      <w:r>
        <w:rPr>
          <w:spacing w:val="-1"/>
          <w:w w:val="101"/>
          <w:sz w:val="20"/>
        </w:rPr>
        <w:t>o</w:t>
      </w:r>
      <w:r>
        <w:rPr>
          <w:spacing w:val="1"/>
          <w:w w:val="99"/>
          <w:sz w:val="20"/>
        </w:rPr>
        <w:t>d</w:t>
      </w:r>
      <w:r>
        <w:rPr>
          <w:w w:val="95"/>
          <w:sz w:val="20"/>
        </w:rPr>
        <w:t>g</w:t>
      </w:r>
      <w:r>
        <w:rPr>
          <w:spacing w:val="-2"/>
          <w:w w:val="95"/>
          <w:sz w:val="20"/>
        </w:rPr>
        <w:t>o</w:t>
      </w:r>
      <w:r>
        <w:rPr>
          <w:w w:val="94"/>
          <w:sz w:val="20"/>
        </w:rPr>
        <w:t>j</w:t>
      </w:r>
      <w:r>
        <w:rPr>
          <w:spacing w:val="1"/>
          <w:w w:val="94"/>
          <w:sz w:val="20"/>
        </w:rPr>
        <w:t>n</w:t>
      </w:r>
      <w:r>
        <w:rPr>
          <w:spacing w:val="2"/>
          <w:w w:val="101"/>
          <w:sz w:val="20"/>
        </w:rPr>
        <w:t>o</w:t>
      </w:r>
      <w:r>
        <w:rPr>
          <w:w w:val="93"/>
          <w:sz w:val="20"/>
        </w:rPr>
        <w:t>-</w:t>
      </w:r>
      <w:r>
        <w:rPr>
          <w:spacing w:val="1"/>
          <w:w w:val="101"/>
          <w:sz w:val="20"/>
        </w:rPr>
        <w:t>o</w:t>
      </w:r>
      <w:r>
        <w:rPr>
          <w:spacing w:val="-1"/>
          <w:w w:val="101"/>
          <w:sz w:val="20"/>
        </w:rPr>
        <w:t>b</w:t>
      </w:r>
      <w:r>
        <w:rPr>
          <w:w w:val="99"/>
          <w:sz w:val="20"/>
        </w:rPr>
        <w:t>r</w:t>
      </w:r>
      <w:r>
        <w:rPr>
          <w:w w:val="91"/>
          <w:sz w:val="20"/>
        </w:rPr>
        <w:t>a</w:t>
      </w:r>
      <w:r>
        <w:rPr>
          <w:spacing w:val="1"/>
          <w:w w:val="95"/>
          <w:sz w:val="20"/>
        </w:rPr>
        <w:t>z</w:t>
      </w:r>
      <w:r>
        <w:rPr>
          <w:spacing w:val="-1"/>
          <w:w w:val="101"/>
          <w:sz w:val="20"/>
        </w:rPr>
        <w:t>o</w:t>
      </w:r>
      <w:r>
        <w:rPr>
          <w:w w:val="97"/>
          <w:sz w:val="20"/>
        </w:rPr>
        <w:t>v</w:t>
      </w:r>
      <w:r>
        <w:rPr>
          <w:spacing w:val="-1"/>
          <w:w w:val="97"/>
          <w:sz w:val="20"/>
        </w:rPr>
        <w:t>n</w:t>
      </w:r>
      <w:r>
        <w:rPr>
          <w:w w:val="93"/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pacing w:val="-1"/>
          <w:w w:val="93"/>
          <w:sz w:val="20"/>
        </w:rPr>
        <w:t>s</w:t>
      </w:r>
      <w:r>
        <w:rPr>
          <w:w w:val="95"/>
          <w:sz w:val="20"/>
        </w:rPr>
        <w:t>k</w:t>
      </w:r>
      <w:r>
        <w:rPr>
          <w:spacing w:val="3"/>
          <w:w w:val="95"/>
          <w:sz w:val="20"/>
        </w:rPr>
        <w:t>u</w:t>
      </w:r>
      <w:r>
        <w:rPr>
          <w:spacing w:val="-1"/>
          <w:w w:val="101"/>
          <w:sz w:val="20"/>
        </w:rPr>
        <w:t>p</w:t>
      </w:r>
      <w:r>
        <w:rPr>
          <w:w w:val="94"/>
          <w:sz w:val="20"/>
        </w:rPr>
        <w:t>i</w:t>
      </w:r>
      <w:r>
        <w:rPr>
          <w:spacing w:val="-1"/>
          <w:w w:val="94"/>
          <w:sz w:val="20"/>
        </w:rPr>
        <w:t>n</w:t>
      </w:r>
      <w:r>
        <w:rPr>
          <w:w w:val="93"/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pacing w:val="3"/>
          <w:w w:val="97"/>
          <w:sz w:val="20"/>
        </w:rPr>
        <w:t>u</w:t>
      </w:r>
      <w:r>
        <w:rPr>
          <w:spacing w:val="-2"/>
          <w:w w:val="95"/>
          <w:sz w:val="20"/>
        </w:rPr>
        <w:t>z</w:t>
      </w:r>
      <w:r>
        <w:rPr>
          <w:w w:val="93"/>
          <w:sz w:val="20"/>
        </w:rPr>
        <w:t>ima</w:t>
      </w:r>
      <w:r>
        <w:rPr>
          <w:w w:val="92"/>
          <w:sz w:val="20"/>
        </w:rPr>
        <w:t>ju</w:t>
      </w:r>
      <w:r>
        <w:rPr>
          <w:w w:val="93"/>
          <w:sz w:val="20"/>
        </w:rPr>
        <w:t>ć</w:t>
      </w:r>
      <w:r>
        <w:rPr>
          <w:w w:val="82"/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w w:val="97"/>
          <w:sz w:val="20"/>
        </w:rPr>
        <w:t>u</w:t>
      </w:r>
      <w:r>
        <w:rPr>
          <w:spacing w:val="1"/>
          <w:sz w:val="20"/>
        </w:rPr>
        <w:t xml:space="preserve"> </w:t>
      </w:r>
      <w:r>
        <w:rPr>
          <w:spacing w:val="-1"/>
          <w:w w:val="101"/>
          <w:sz w:val="20"/>
        </w:rPr>
        <w:t>o</w:t>
      </w:r>
      <w:r>
        <w:rPr>
          <w:spacing w:val="1"/>
          <w:w w:val="101"/>
          <w:sz w:val="20"/>
        </w:rPr>
        <w:t>b</w:t>
      </w:r>
      <w:r>
        <w:rPr>
          <w:spacing w:val="-2"/>
          <w:w w:val="95"/>
          <w:sz w:val="20"/>
        </w:rPr>
        <w:t>z</w:t>
      </w:r>
      <w:r>
        <w:rPr>
          <w:w w:val="91"/>
          <w:sz w:val="20"/>
        </w:rPr>
        <w:t>ir</w:t>
      </w:r>
      <w:r>
        <w:rPr>
          <w:sz w:val="20"/>
        </w:rPr>
        <w:t xml:space="preserve"> </w:t>
      </w:r>
      <w:r>
        <w:rPr>
          <w:w w:val="94"/>
          <w:sz w:val="20"/>
        </w:rPr>
        <w:t>i</w:t>
      </w:r>
      <w:r>
        <w:rPr>
          <w:spacing w:val="-1"/>
          <w:w w:val="94"/>
          <w:sz w:val="20"/>
        </w:rPr>
        <w:t>n</w:t>
      </w:r>
      <w:r>
        <w:rPr>
          <w:spacing w:val="1"/>
          <w:w w:val="99"/>
          <w:sz w:val="20"/>
        </w:rPr>
        <w:t>d</w:t>
      </w:r>
      <w:r>
        <w:rPr>
          <w:w w:val="91"/>
          <w:sz w:val="20"/>
        </w:rPr>
        <w:t>ivi</w:t>
      </w:r>
      <w:r>
        <w:rPr>
          <w:spacing w:val="1"/>
          <w:w w:val="91"/>
          <w:sz w:val="20"/>
        </w:rPr>
        <w:t>d</w:t>
      </w:r>
      <w:r>
        <w:rPr>
          <w:w w:val="97"/>
          <w:sz w:val="20"/>
        </w:rPr>
        <w:t>u</w:t>
      </w:r>
      <w:r>
        <w:rPr>
          <w:w w:val="91"/>
          <w:sz w:val="20"/>
        </w:rPr>
        <w:t>a</w:t>
      </w:r>
      <w:r>
        <w:rPr>
          <w:w w:val="94"/>
          <w:sz w:val="20"/>
        </w:rPr>
        <w:t>l</w:t>
      </w:r>
      <w:r>
        <w:rPr>
          <w:spacing w:val="-1"/>
          <w:w w:val="94"/>
          <w:sz w:val="20"/>
        </w:rPr>
        <w:t>n</w:t>
      </w:r>
      <w:r>
        <w:rPr>
          <w:w w:val="93"/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pacing w:val="1"/>
          <w:w w:val="101"/>
          <w:sz w:val="20"/>
        </w:rPr>
        <w:t>p</w:t>
      </w:r>
      <w:r>
        <w:rPr>
          <w:spacing w:val="-1"/>
          <w:w w:val="101"/>
          <w:sz w:val="20"/>
        </w:rPr>
        <w:t>o</w:t>
      </w:r>
      <w:r>
        <w:rPr>
          <w:w w:val="98"/>
          <w:sz w:val="20"/>
        </w:rPr>
        <w:t>tr</w:t>
      </w:r>
      <w:r>
        <w:rPr>
          <w:spacing w:val="1"/>
          <w:w w:val="98"/>
          <w:sz w:val="20"/>
        </w:rPr>
        <w:t>e</w:t>
      </w:r>
      <w:r>
        <w:rPr>
          <w:spacing w:val="-1"/>
          <w:w w:val="101"/>
          <w:sz w:val="20"/>
        </w:rPr>
        <w:t>b</w:t>
      </w:r>
      <w:r>
        <w:rPr>
          <w:w w:val="93"/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pacing w:val="-1"/>
          <w:w w:val="93"/>
          <w:sz w:val="20"/>
        </w:rPr>
        <w:t>s</w:t>
      </w:r>
      <w:r>
        <w:rPr>
          <w:w w:val="92"/>
          <w:sz w:val="20"/>
        </w:rPr>
        <w:t>va</w:t>
      </w:r>
      <w:r>
        <w:rPr>
          <w:w w:val="97"/>
          <w:sz w:val="20"/>
        </w:rPr>
        <w:t>k</w:t>
      </w:r>
      <w:r>
        <w:rPr>
          <w:spacing w:val="1"/>
          <w:w w:val="97"/>
          <w:sz w:val="20"/>
        </w:rPr>
        <w:t>o</w:t>
      </w:r>
      <w:r>
        <w:rPr>
          <w:w w:val="89"/>
          <w:sz w:val="20"/>
        </w:rPr>
        <w:t>g</w:t>
      </w:r>
      <w:r>
        <w:rPr>
          <w:spacing w:val="-1"/>
          <w:sz w:val="20"/>
        </w:rPr>
        <w:t xml:space="preserve"> </w:t>
      </w:r>
      <w:r>
        <w:rPr>
          <w:w w:val="97"/>
          <w:sz w:val="20"/>
        </w:rPr>
        <w:t>u</w:t>
      </w:r>
      <w:r>
        <w:rPr>
          <w:w w:val="93"/>
          <w:sz w:val="20"/>
        </w:rPr>
        <w:t>če</w:t>
      </w:r>
      <w:r>
        <w:rPr>
          <w:spacing w:val="-1"/>
          <w:w w:val="101"/>
          <w:sz w:val="20"/>
        </w:rPr>
        <w:t>n</w:t>
      </w:r>
      <w:r>
        <w:rPr>
          <w:w w:val="90"/>
          <w:sz w:val="20"/>
        </w:rPr>
        <w:t>ika</w:t>
      </w:r>
      <w:r>
        <w:rPr>
          <w:w w:val="87"/>
          <w:sz w:val="20"/>
        </w:rPr>
        <w:t>.</w:t>
      </w:r>
    </w:p>
    <w:p w14:paraId="0B19C9DC" w14:textId="77777777" w:rsidR="006057A8" w:rsidRDefault="006057A8" w:rsidP="006057A8">
      <w:pPr>
        <w:spacing w:before="116" w:line="352" w:lineRule="auto"/>
        <w:ind w:left="876" w:right="875"/>
        <w:jc w:val="both"/>
        <w:rPr>
          <w:sz w:val="20"/>
        </w:rPr>
      </w:pPr>
      <w:r>
        <w:rPr>
          <w:b/>
          <w:spacing w:val="-1"/>
          <w:sz w:val="20"/>
        </w:rPr>
        <w:t>poremećaj</w:t>
      </w:r>
      <w:r>
        <w:rPr>
          <w:b/>
          <w:spacing w:val="-5"/>
          <w:sz w:val="20"/>
        </w:rPr>
        <w:t xml:space="preserve"> </w:t>
      </w:r>
      <w:r>
        <w:rPr>
          <w:b/>
          <w:spacing w:val="-1"/>
          <w:sz w:val="20"/>
        </w:rPr>
        <w:t>iz</w:t>
      </w:r>
      <w:r>
        <w:rPr>
          <w:b/>
          <w:spacing w:val="-5"/>
          <w:sz w:val="20"/>
        </w:rPr>
        <w:t xml:space="preserve"> </w:t>
      </w:r>
      <w:r>
        <w:rPr>
          <w:b/>
          <w:spacing w:val="-1"/>
          <w:sz w:val="20"/>
        </w:rPr>
        <w:t>spektra</w:t>
      </w:r>
      <w:r>
        <w:rPr>
          <w:b/>
          <w:spacing w:val="-6"/>
          <w:sz w:val="20"/>
        </w:rPr>
        <w:t xml:space="preserve"> </w:t>
      </w:r>
      <w:r>
        <w:rPr>
          <w:b/>
          <w:spacing w:val="-1"/>
          <w:sz w:val="20"/>
        </w:rPr>
        <w:t>autizma</w:t>
      </w:r>
      <w:r>
        <w:rPr>
          <w:b/>
          <w:spacing w:val="-4"/>
          <w:sz w:val="20"/>
        </w:rPr>
        <w:t xml:space="preserve"> </w:t>
      </w:r>
      <w:r>
        <w:rPr>
          <w:spacing w:val="-1"/>
          <w:sz w:val="20"/>
        </w:rPr>
        <w:t>–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prema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klasifikaciji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priručnika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DSM-V,</w:t>
      </w:r>
      <w:r>
        <w:rPr>
          <w:spacing w:val="-5"/>
          <w:sz w:val="20"/>
        </w:rPr>
        <w:t xml:space="preserve"> </w:t>
      </w:r>
      <w:r>
        <w:rPr>
          <w:sz w:val="20"/>
        </w:rPr>
        <w:t>riječ</w:t>
      </w:r>
      <w:r>
        <w:rPr>
          <w:spacing w:val="-5"/>
          <w:sz w:val="20"/>
        </w:rPr>
        <w:t xml:space="preserve"> </w:t>
      </w:r>
      <w:r>
        <w:rPr>
          <w:sz w:val="20"/>
        </w:rPr>
        <w:t>je</w:t>
      </w:r>
      <w:r>
        <w:rPr>
          <w:spacing w:val="-6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sveobuhvatnim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neurorazvojnim</w:t>
      </w:r>
      <w:proofErr w:type="spellEnd"/>
      <w:r>
        <w:rPr>
          <w:spacing w:val="-47"/>
          <w:sz w:val="20"/>
        </w:rPr>
        <w:t xml:space="preserve"> </w:t>
      </w:r>
      <w:r>
        <w:rPr>
          <w:w w:val="95"/>
          <w:sz w:val="20"/>
        </w:rPr>
        <w:t>poremećajima koji zahvaćaju sve psihičke funkcije: mišljenje, emocije i inteligenciju. Počinju u ranom djetinjstvu i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traju cijeli život. U poremećaje se ubraja i Aspergerov poremećaj, atipični autizam i neodređeni poremećaj iz spektra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autizma. Poremećaje karakteriziraju odstupanje i teškoće u socijalnoj komunikaciji/interakciji te ograničenim,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ponavljajućim obrascima ponašanja i interesima. Na temelju navedenog priručnika, poremećaji iz spektra autizma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razlikuju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prema</w:t>
      </w:r>
      <w:r>
        <w:rPr>
          <w:spacing w:val="1"/>
          <w:sz w:val="20"/>
        </w:rPr>
        <w:t xml:space="preserve"> </w:t>
      </w:r>
      <w:r>
        <w:rPr>
          <w:sz w:val="20"/>
        </w:rPr>
        <w:t>stupnju</w:t>
      </w:r>
      <w:r>
        <w:rPr>
          <w:spacing w:val="1"/>
          <w:sz w:val="20"/>
        </w:rPr>
        <w:t xml:space="preserve"> </w:t>
      </w:r>
      <w:r>
        <w:rPr>
          <w:sz w:val="20"/>
        </w:rPr>
        <w:t>funkcionalnosti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potrebne</w:t>
      </w:r>
      <w:r>
        <w:rPr>
          <w:spacing w:val="1"/>
          <w:sz w:val="20"/>
        </w:rPr>
        <w:t xml:space="preserve"> </w:t>
      </w:r>
      <w:r>
        <w:rPr>
          <w:sz w:val="20"/>
        </w:rPr>
        <w:t>odgojno-obrazovne</w:t>
      </w:r>
      <w:r>
        <w:rPr>
          <w:spacing w:val="1"/>
          <w:sz w:val="20"/>
        </w:rPr>
        <w:t xml:space="preserve"> </w:t>
      </w:r>
      <w:r>
        <w:rPr>
          <w:sz w:val="20"/>
        </w:rPr>
        <w:t>podrške</w:t>
      </w:r>
      <w:r>
        <w:rPr>
          <w:spacing w:val="1"/>
          <w:sz w:val="20"/>
        </w:rPr>
        <w:t xml:space="preserve"> </w:t>
      </w:r>
      <w:r>
        <w:rPr>
          <w:sz w:val="20"/>
        </w:rPr>
        <w:t>kojom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osigurava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funkcioniranje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djeteta/učenika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u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društvu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(znatna,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ograničena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i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povremena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podrška),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stoga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razlikuju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blagi,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umjereni</w:t>
      </w:r>
      <w:r>
        <w:rPr>
          <w:spacing w:val="-45"/>
          <w:w w:val="95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teški</w:t>
      </w:r>
      <w:r>
        <w:rPr>
          <w:spacing w:val="-1"/>
          <w:sz w:val="20"/>
        </w:rPr>
        <w:t xml:space="preserve"> </w:t>
      </w:r>
      <w:r>
        <w:rPr>
          <w:sz w:val="20"/>
        </w:rPr>
        <w:t>poremećaj</w:t>
      </w:r>
      <w:r>
        <w:rPr>
          <w:spacing w:val="-2"/>
          <w:sz w:val="20"/>
        </w:rPr>
        <w:t xml:space="preserve"> </w:t>
      </w:r>
      <w:r>
        <w:rPr>
          <w:sz w:val="20"/>
        </w:rPr>
        <w:t>iz</w:t>
      </w:r>
      <w:r>
        <w:rPr>
          <w:spacing w:val="-2"/>
          <w:sz w:val="20"/>
        </w:rPr>
        <w:t xml:space="preserve"> </w:t>
      </w:r>
      <w:r>
        <w:rPr>
          <w:sz w:val="20"/>
        </w:rPr>
        <w:t>spektra autizma.</w:t>
      </w:r>
    </w:p>
    <w:p w14:paraId="7761AE72" w14:textId="77777777" w:rsidR="006057A8" w:rsidRDefault="006057A8" w:rsidP="006057A8">
      <w:pPr>
        <w:spacing w:before="116" w:line="352" w:lineRule="auto"/>
        <w:ind w:left="876" w:right="875"/>
        <w:jc w:val="both"/>
        <w:rPr>
          <w:sz w:val="20"/>
        </w:rPr>
      </w:pPr>
      <w:r>
        <w:rPr>
          <w:b/>
          <w:sz w:val="20"/>
        </w:rPr>
        <w:t>poremećaji jezično-govorne-glasovne komunikacije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(glas, govor, jezik)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poremećaji kod</w:t>
      </w:r>
      <w:r>
        <w:rPr>
          <w:spacing w:val="1"/>
          <w:sz w:val="20"/>
        </w:rPr>
        <w:t xml:space="preserve"> </w:t>
      </w:r>
      <w:r>
        <w:rPr>
          <w:sz w:val="20"/>
        </w:rPr>
        <w:t>kojih je zbog</w:t>
      </w:r>
      <w:r>
        <w:rPr>
          <w:spacing w:val="1"/>
          <w:sz w:val="20"/>
        </w:rPr>
        <w:t xml:space="preserve"> </w:t>
      </w:r>
      <w:r>
        <w:rPr>
          <w:sz w:val="20"/>
        </w:rPr>
        <w:t>organskih i funkcionalnih oštećenja komunikacija govorom otežana ili izostaje te je narušeno služenje oralnim i</w:t>
      </w:r>
      <w:r>
        <w:rPr>
          <w:spacing w:val="1"/>
          <w:sz w:val="20"/>
        </w:rPr>
        <w:t xml:space="preserve"> </w:t>
      </w:r>
      <w:r>
        <w:rPr>
          <w:sz w:val="20"/>
        </w:rPr>
        <w:t>pisanim</w:t>
      </w:r>
      <w:r>
        <w:rPr>
          <w:spacing w:val="-1"/>
          <w:sz w:val="20"/>
        </w:rPr>
        <w:t xml:space="preserve"> </w:t>
      </w:r>
      <w:r>
        <w:rPr>
          <w:sz w:val="20"/>
        </w:rPr>
        <w:t>jezikom.</w:t>
      </w:r>
    </w:p>
    <w:p w14:paraId="796E4E16" w14:textId="77777777" w:rsidR="006057A8" w:rsidRDefault="006057A8" w:rsidP="006057A8">
      <w:pPr>
        <w:spacing w:before="119" w:line="352" w:lineRule="auto"/>
        <w:ind w:left="876" w:right="878"/>
        <w:jc w:val="both"/>
        <w:rPr>
          <w:sz w:val="20"/>
        </w:rPr>
      </w:pPr>
      <w:r>
        <w:rPr>
          <w:b/>
          <w:sz w:val="20"/>
        </w:rPr>
        <w:t xml:space="preserve">potpomognuta komunikacija </w:t>
      </w:r>
      <w:r>
        <w:rPr>
          <w:sz w:val="20"/>
        </w:rPr>
        <w:t xml:space="preserve">(engl. Augmentative </w:t>
      </w:r>
      <w:proofErr w:type="spellStart"/>
      <w:r>
        <w:rPr>
          <w:sz w:val="20"/>
        </w:rPr>
        <w:t>and</w:t>
      </w:r>
      <w:proofErr w:type="spellEnd"/>
      <w:r>
        <w:rPr>
          <w:sz w:val="20"/>
        </w:rPr>
        <w:t xml:space="preserve"> Alternative </w:t>
      </w:r>
      <w:proofErr w:type="spellStart"/>
      <w:r>
        <w:rPr>
          <w:sz w:val="20"/>
        </w:rPr>
        <w:t>Communication</w:t>
      </w:r>
      <w:proofErr w:type="spellEnd"/>
      <w:r>
        <w:rPr>
          <w:sz w:val="20"/>
        </w:rPr>
        <w:t>, AAC) – stručni naziv za</w:t>
      </w:r>
      <w:r>
        <w:rPr>
          <w:spacing w:val="1"/>
          <w:sz w:val="20"/>
        </w:rPr>
        <w:t xml:space="preserve"> </w:t>
      </w:r>
      <w:r>
        <w:rPr>
          <w:sz w:val="20"/>
        </w:rPr>
        <w:t>komunikaciju koja je potpomognuta alternativnim sredstvima ili pojačavanjem postojećih sredstava kod osoba s</w:t>
      </w:r>
      <w:r>
        <w:rPr>
          <w:spacing w:val="1"/>
          <w:sz w:val="20"/>
        </w:rPr>
        <w:t xml:space="preserve"> </w:t>
      </w:r>
      <w:r>
        <w:rPr>
          <w:sz w:val="20"/>
        </w:rPr>
        <w:t>jezično-govornim</w:t>
      </w:r>
      <w:r>
        <w:rPr>
          <w:spacing w:val="1"/>
          <w:sz w:val="20"/>
        </w:rPr>
        <w:t xml:space="preserve"> </w:t>
      </w:r>
      <w:r>
        <w:rPr>
          <w:sz w:val="20"/>
        </w:rPr>
        <w:t>teškoćama.</w:t>
      </w:r>
    </w:p>
    <w:p w14:paraId="17B699CE" w14:textId="77777777" w:rsidR="006057A8" w:rsidRDefault="006057A8" w:rsidP="006057A8">
      <w:pPr>
        <w:spacing w:line="352" w:lineRule="auto"/>
        <w:jc w:val="both"/>
        <w:rPr>
          <w:sz w:val="20"/>
        </w:rPr>
        <w:sectPr w:rsidR="006057A8">
          <w:pgSz w:w="11910" w:h="16840"/>
          <w:pgMar w:top="1580" w:right="540" w:bottom="1100" w:left="540" w:header="0" w:footer="833" w:gutter="0"/>
          <w:cols w:space="720"/>
        </w:sectPr>
      </w:pPr>
    </w:p>
    <w:p w14:paraId="53373865" w14:textId="77777777" w:rsidR="006057A8" w:rsidRDefault="006057A8" w:rsidP="006057A8">
      <w:pPr>
        <w:pStyle w:val="Tijeloteksta"/>
        <w:spacing w:before="8"/>
        <w:rPr>
          <w:sz w:val="12"/>
        </w:rPr>
      </w:pPr>
    </w:p>
    <w:p w14:paraId="087B5C40" w14:textId="77777777" w:rsidR="006057A8" w:rsidRDefault="006057A8" w:rsidP="006057A8">
      <w:pPr>
        <w:spacing w:before="85" w:line="352" w:lineRule="auto"/>
        <w:ind w:left="876" w:right="882"/>
        <w:jc w:val="both"/>
        <w:rPr>
          <w:sz w:val="20"/>
        </w:rPr>
      </w:pPr>
      <w:r>
        <w:rPr>
          <w:b/>
          <w:sz w:val="20"/>
        </w:rPr>
        <w:t>poremećaji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u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ponašanju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predstavljaju</w:t>
      </w:r>
      <w:r>
        <w:rPr>
          <w:spacing w:val="1"/>
          <w:sz w:val="20"/>
        </w:rPr>
        <w:t xml:space="preserve"> </w:t>
      </w:r>
      <w:r>
        <w:rPr>
          <w:sz w:val="20"/>
        </w:rPr>
        <w:t>dugotrajnu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krajnje</w:t>
      </w:r>
      <w:r>
        <w:rPr>
          <w:spacing w:val="1"/>
          <w:sz w:val="20"/>
        </w:rPr>
        <w:t xml:space="preserve"> </w:t>
      </w:r>
      <w:r>
        <w:rPr>
          <w:sz w:val="20"/>
        </w:rPr>
        <w:t>intenzivnu</w:t>
      </w:r>
      <w:r>
        <w:rPr>
          <w:spacing w:val="1"/>
          <w:sz w:val="20"/>
        </w:rPr>
        <w:t xml:space="preserve"> </w:t>
      </w:r>
      <w:r>
        <w:rPr>
          <w:sz w:val="20"/>
        </w:rPr>
        <w:t>prisutnost</w:t>
      </w:r>
      <w:r>
        <w:rPr>
          <w:spacing w:val="1"/>
          <w:sz w:val="20"/>
        </w:rPr>
        <w:t xml:space="preserve"> </w:t>
      </w:r>
      <w:r>
        <w:rPr>
          <w:sz w:val="20"/>
        </w:rPr>
        <w:t>smetnji,</w:t>
      </w:r>
      <w:r>
        <w:rPr>
          <w:spacing w:val="1"/>
          <w:sz w:val="20"/>
        </w:rPr>
        <w:t xml:space="preserve"> </w:t>
      </w:r>
      <w:r>
        <w:rPr>
          <w:sz w:val="20"/>
        </w:rPr>
        <w:t>ugrožavanje</w:t>
      </w:r>
      <w:r>
        <w:rPr>
          <w:spacing w:val="1"/>
          <w:sz w:val="20"/>
        </w:rPr>
        <w:t xml:space="preserve"> </w:t>
      </w:r>
      <w:r>
        <w:rPr>
          <w:w w:val="97"/>
          <w:sz w:val="20"/>
        </w:rPr>
        <w:t>f</w:t>
      </w:r>
      <w:r>
        <w:rPr>
          <w:spacing w:val="1"/>
          <w:w w:val="97"/>
          <w:sz w:val="20"/>
        </w:rPr>
        <w:t>u</w:t>
      </w:r>
      <w:r>
        <w:rPr>
          <w:spacing w:val="-1"/>
          <w:w w:val="101"/>
          <w:sz w:val="20"/>
        </w:rPr>
        <w:t>n</w:t>
      </w:r>
      <w:r>
        <w:rPr>
          <w:w w:val="93"/>
          <w:sz w:val="20"/>
        </w:rPr>
        <w:t>k</w:t>
      </w:r>
      <w:r>
        <w:rPr>
          <w:spacing w:val="1"/>
          <w:w w:val="93"/>
          <w:sz w:val="20"/>
        </w:rPr>
        <w:t>c</w:t>
      </w:r>
      <w:r>
        <w:rPr>
          <w:w w:val="94"/>
          <w:sz w:val="20"/>
        </w:rPr>
        <w:t>i</w:t>
      </w:r>
      <w:r>
        <w:rPr>
          <w:spacing w:val="-1"/>
          <w:w w:val="94"/>
          <w:sz w:val="20"/>
        </w:rPr>
        <w:t>o</w:t>
      </w:r>
      <w:r>
        <w:rPr>
          <w:spacing w:val="-1"/>
          <w:w w:val="101"/>
          <w:sz w:val="20"/>
        </w:rPr>
        <w:t>n</w:t>
      </w:r>
      <w:r>
        <w:rPr>
          <w:w w:val="91"/>
          <w:sz w:val="20"/>
        </w:rPr>
        <w:t>ira</w:t>
      </w:r>
      <w:r>
        <w:rPr>
          <w:spacing w:val="-1"/>
          <w:w w:val="101"/>
          <w:sz w:val="20"/>
        </w:rPr>
        <w:t>n</w:t>
      </w:r>
      <w:r>
        <w:rPr>
          <w:w w:val="87"/>
          <w:sz w:val="20"/>
        </w:rPr>
        <w:t>ja</w:t>
      </w:r>
      <w:r>
        <w:rPr>
          <w:spacing w:val="10"/>
          <w:sz w:val="20"/>
        </w:rPr>
        <w:t xml:space="preserve"> </w:t>
      </w:r>
      <w:r>
        <w:rPr>
          <w:spacing w:val="-1"/>
          <w:w w:val="101"/>
          <w:sz w:val="20"/>
        </w:rPr>
        <w:t>n</w:t>
      </w:r>
      <w:r>
        <w:rPr>
          <w:w w:val="91"/>
          <w:sz w:val="20"/>
        </w:rPr>
        <w:t>a</w:t>
      </w:r>
      <w:r>
        <w:rPr>
          <w:spacing w:val="7"/>
          <w:sz w:val="20"/>
        </w:rPr>
        <w:t xml:space="preserve"> </w:t>
      </w:r>
      <w:r>
        <w:rPr>
          <w:spacing w:val="2"/>
          <w:w w:val="93"/>
          <w:sz w:val="20"/>
        </w:rPr>
        <w:t>v</w:t>
      </w:r>
      <w:r>
        <w:rPr>
          <w:w w:val="88"/>
          <w:sz w:val="20"/>
        </w:rPr>
        <w:t>i</w:t>
      </w:r>
      <w:r>
        <w:rPr>
          <w:spacing w:val="-1"/>
          <w:w w:val="88"/>
          <w:sz w:val="20"/>
        </w:rPr>
        <w:t>š</w:t>
      </w:r>
      <w:r>
        <w:rPr>
          <w:w w:val="93"/>
          <w:sz w:val="20"/>
        </w:rPr>
        <w:t>e</w:t>
      </w:r>
      <w:r>
        <w:rPr>
          <w:spacing w:val="10"/>
          <w:sz w:val="20"/>
        </w:rPr>
        <w:t xml:space="preserve"> </w:t>
      </w:r>
      <w:r>
        <w:rPr>
          <w:spacing w:val="-2"/>
          <w:w w:val="95"/>
          <w:sz w:val="20"/>
        </w:rPr>
        <w:t>ž</w:t>
      </w:r>
      <w:r>
        <w:rPr>
          <w:w w:val="94"/>
          <w:sz w:val="20"/>
        </w:rPr>
        <w:t>iv</w:t>
      </w:r>
      <w:r>
        <w:rPr>
          <w:spacing w:val="1"/>
          <w:w w:val="94"/>
          <w:sz w:val="20"/>
        </w:rPr>
        <w:t>o</w:t>
      </w:r>
      <w:r>
        <w:rPr>
          <w:w w:val="102"/>
          <w:sz w:val="20"/>
        </w:rPr>
        <w:t>t</w:t>
      </w:r>
      <w:r>
        <w:rPr>
          <w:spacing w:val="-2"/>
          <w:w w:val="102"/>
          <w:sz w:val="20"/>
        </w:rPr>
        <w:t>n</w:t>
      </w:r>
      <w:r>
        <w:rPr>
          <w:spacing w:val="2"/>
          <w:w w:val="82"/>
          <w:sz w:val="20"/>
        </w:rPr>
        <w:t>i</w:t>
      </w:r>
      <w:r>
        <w:rPr>
          <w:w w:val="101"/>
          <w:sz w:val="20"/>
        </w:rPr>
        <w:t>h</w:t>
      </w:r>
      <w:r>
        <w:rPr>
          <w:spacing w:val="8"/>
          <w:sz w:val="20"/>
        </w:rPr>
        <w:t xml:space="preserve"> </w:t>
      </w:r>
      <w:r>
        <w:rPr>
          <w:spacing w:val="-1"/>
          <w:w w:val="101"/>
          <w:sz w:val="20"/>
        </w:rPr>
        <w:t>po</w:t>
      </w:r>
      <w:r>
        <w:rPr>
          <w:spacing w:val="1"/>
          <w:w w:val="99"/>
          <w:sz w:val="20"/>
        </w:rPr>
        <w:t>d</w:t>
      </w:r>
      <w:r>
        <w:rPr>
          <w:w w:val="99"/>
          <w:sz w:val="20"/>
        </w:rPr>
        <w:t>r</w:t>
      </w:r>
      <w:r>
        <w:rPr>
          <w:w w:val="97"/>
          <w:sz w:val="20"/>
        </w:rPr>
        <w:t>u</w:t>
      </w:r>
      <w:r>
        <w:rPr>
          <w:w w:val="93"/>
          <w:sz w:val="20"/>
        </w:rPr>
        <w:t>č</w:t>
      </w:r>
      <w:r>
        <w:rPr>
          <w:w w:val="87"/>
          <w:sz w:val="20"/>
        </w:rPr>
        <w:t>ja,</w:t>
      </w:r>
      <w:r>
        <w:rPr>
          <w:spacing w:val="7"/>
          <w:sz w:val="20"/>
        </w:rPr>
        <w:t xml:space="preserve"> </w:t>
      </w:r>
      <w:r>
        <w:rPr>
          <w:spacing w:val="-1"/>
          <w:w w:val="101"/>
          <w:sz w:val="20"/>
        </w:rPr>
        <w:t>b</w:t>
      </w:r>
      <w:r>
        <w:rPr>
          <w:spacing w:val="2"/>
          <w:w w:val="99"/>
          <w:sz w:val="20"/>
        </w:rPr>
        <w:t>r</w:t>
      </w:r>
      <w:r>
        <w:rPr>
          <w:spacing w:val="-1"/>
          <w:w w:val="101"/>
          <w:sz w:val="20"/>
        </w:rPr>
        <w:t>o</w:t>
      </w:r>
      <w:r>
        <w:rPr>
          <w:w w:val="94"/>
          <w:sz w:val="20"/>
        </w:rPr>
        <w:t>j</w:t>
      </w:r>
      <w:r>
        <w:rPr>
          <w:spacing w:val="-1"/>
          <w:w w:val="94"/>
          <w:sz w:val="20"/>
        </w:rPr>
        <w:t>n</w:t>
      </w:r>
      <w:r>
        <w:rPr>
          <w:w w:val="93"/>
          <w:sz w:val="20"/>
        </w:rPr>
        <w:t>e</w:t>
      </w:r>
      <w:r>
        <w:rPr>
          <w:spacing w:val="8"/>
          <w:sz w:val="20"/>
        </w:rPr>
        <w:t xml:space="preserve"> </w:t>
      </w:r>
      <w:r>
        <w:rPr>
          <w:w w:val="82"/>
          <w:sz w:val="20"/>
        </w:rPr>
        <w:t>i</w:t>
      </w:r>
      <w:r>
        <w:rPr>
          <w:spacing w:val="9"/>
          <w:sz w:val="20"/>
        </w:rPr>
        <w:t xml:space="preserve"> </w:t>
      </w:r>
      <w:r>
        <w:rPr>
          <w:w w:val="90"/>
          <w:sz w:val="20"/>
        </w:rPr>
        <w:t>i</w:t>
      </w:r>
      <w:r>
        <w:rPr>
          <w:spacing w:val="-1"/>
          <w:w w:val="90"/>
          <w:sz w:val="20"/>
        </w:rPr>
        <w:t>z</w:t>
      </w:r>
      <w:r>
        <w:rPr>
          <w:w w:val="99"/>
          <w:sz w:val="20"/>
        </w:rPr>
        <w:t>r</w:t>
      </w:r>
      <w:r>
        <w:rPr>
          <w:spacing w:val="2"/>
          <w:w w:val="91"/>
          <w:sz w:val="20"/>
        </w:rPr>
        <w:t>a</w:t>
      </w:r>
      <w:r>
        <w:rPr>
          <w:spacing w:val="-2"/>
          <w:w w:val="95"/>
          <w:sz w:val="20"/>
        </w:rPr>
        <w:t>z</w:t>
      </w:r>
      <w:r>
        <w:rPr>
          <w:w w:val="93"/>
          <w:sz w:val="20"/>
        </w:rPr>
        <w:t>i</w:t>
      </w:r>
      <w:r>
        <w:rPr>
          <w:spacing w:val="1"/>
          <w:w w:val="93"/>
          <w:sz w:val="20"/>
        </w:rPr>
        <w:t>t</w:t>
      </w:r>
      <w:r>
        <w:rPr>
          <w:w w:val="101"/>
          <w:sz w:val="20"/>
        </w:rPr>
        <w:t>o</w:t>
      </w:r>
      <w:r>
        <w:rPr>
          <w:spacing w:val="6"/>
          <w:sz w:val="20"/>
        </w:rPr>
        <w:t xml:space="preserve"> </w:t>
      </w:r>
      <w:r>
        <w:rPr>
          <w:spacing w:val="-1"/>
          <w:w w:val="101"/>
          <w:sz w:val="20"/>
        </w:rPr>
        <w:t>n</w:t>
      </w:r>
      <w:r>
        <w:rPr>
          <w:spacing w:val="3"/>
          <w:w w:val="93"/>
          <w:sz w:val="20"/>
        </w:rPr>
        <w:t>e</w:t>
      </w:r>
      <w:r>
        <w:rPr>
          <w:spacing w:val="1"/>
          <w:w w:val="89"/>
          <w:sz w:val="20"/>
        </w:rPr>
        <w:t>g</w:t>
      </w:r>
      <w:r>
        <w:rPr>
          <w:w w:val="91"/>
          <w:sz w:val="20"/>
        </w:rPr>
        <w:t>a</w:t>
      </w:r>
      <w:r>
        <w:rPr>
          <w:w w:val="96"/>
          <w:sz w:val="20"/>
        </w:rPr>
        <w:t>tiv</w:t>
      </w:r>
      <w:r>
        <w:rPr>
          <w:spacing w:val="-2"/>
          <w:w w:val="96"/>
          <w:sz w:val="20"/>
        </w:rPr>
        <w:t>n</w:t>
      </w:r>
      <w:r>
        <w:rPr>
          <w:w w:val="93"/>
          <w:sz w:val="20"/>
        </w:rPr>
        <w:t>e</w:t>
      </w:r>
      <w:r>
        <w:rPr>
          <w:spacing w:val="8"/>
          <w:sz w:val="20"/>
        </w:rPr>
        <w:t xml:space="preserve"> </w:t>
      </w:r>
      <w:r>
        <w:rPr>
          <w:spacing w:val="1"/>
          <w:w w:val="101"/>
          <w:sz w:val="20"/>
        </w:rPr>
        <w:t>p</w:t>
      </w:r>
      <w:r>
        <w:rPr>
          <w:spacing w:val="-1"/>
          <w:w w:val="101"/>
          <w:sz w:val="20"/>
        </w:rPr>
        <w:t>o</w:t>
      </w:r>
      <w:r>
        <w:rPr>
          <w:spacing w:val="-1"/>
          <w:w w:val="93"/>
          <w:sz w:val="20"/>
        </w:rPr>
        <w:t>s</w:t>
      </w:r>
      <w:r>
        <w:rPr>
          <w:w w:val="87"/>
          <w:sz w:val="20"/>
        </w:rPr>
        <w:t>lje</w:t>
      </w:r>
      <w:r>
        <w:rPr>
          <w:spacing w:val="1"/>
          <w:w w:val="99"/>
          <w:sz w:val="20"/>
        </w:rPr>
        <w:t>d</w:t>
      </w:r>
      <w:r>
        <w:rPr>
          <w:w w:val="89"/>
          <w:sz w:val="20"/>
        </w:rPr>
        <w:t>ic</w:t>
      </w:r>
      <w:r>
        <w:rPr>
          <w:w w:val="93"/>
          <w:sz w:val="20"/>
        </w:rPr>
        <w:t>e</w:t>
      </w:r>
      <w:r>
        <w:rPr>
          <w:spacing w:val="8"/>
          <w:sz w:val="20"/>
        </w:rPr>
        <w:t xml:space="preserve"> </w:t>
      </w:r>
      <w:r>
        <w:rPr>
          <w:spacing w:val="1"/>
          <w:w w:val="87"/>
          <w:sz w:val="20"/>
        </w:rPr>
        <w:t>(</w:t>
      </w:r>
      <w:r>
        <w:rPr>
          <w:spacing w:val="-1"/>
          <w:w w:val="101"/>
          <w:sz w:val="20"/>
        </w:rPr>
        <w:t>p</w:t>
      </w:r>
      <w:r>
        <w:rPr>
          <w:w w:val="101"/>
          <w:sz w:val="20"/>
        </w:rPr>
        <w:t>o</w:t>
      </w:r>
      <w:r>
        <w:rPr>
          <w:spacing w:val="6"/>
          <w:sz w:val="20"/>
        </w:rPr>
        <w:t xml:space="preserve"> </w:t>
      </w:r>
      <w:r>
        <w:rPr>
          <w:w w:val="97"/>
          <w:sz w:val="20"/>
        </w:rPr>
        <w:t>u</w:t>
      </w:r>
      <w:r>
        <w:rPr>
          <w:w w:val="93"/>
          <w:sz w:val="20"/>
        </w:rPr>
        <w:t>če</w:t>
      </w:r>
      <w:r>
        <w:rPr>
          <w:spacing w:val="-1"/>
          <w:w w:val="101"/>
          <w:sz w:val="20"/>
        </w:rPr>
        <w:t>n</w:t>
      </w:r>
      <w:r>
        <w:rPr>
          <w:w w:val="90"/>
          <w:sz w:val="20"/>
        </w:rPr>
        <w:t>ika</w:t>
      </w:r>
      <w:r>
        <w:rPr>
          <w:spacing w:val="10"/>
          <w:sz w:val="20"/>
        </w:rPr>
        <w:t xml:space="preserve"> </w:t>
      </w:r>
      <w:r>
        <w:rPr>
          <w:spacing w:val="2"/>
          <w:w w:val="82"/>
          <w:sz w:val="20"/>
        </w:rPr>
        <w:t>i</w:t>
      </w:r>
      <w:r>
        <w:rPr>
          <w:spacing w:val="1"/>
          <w:w w:val="179"/>
          <w:sz w:val="20"/>
        </w:rPr>
        <w:t>/</w:t>
      </w:r>
      <w:r>
        <w:rPr>
          <w:w w:val="82"/>
          <w:sz w:val="20"/>
        </w:rPr>
        <w:t>ili</w:t>
      </w:r>
      <w:r>
        <w:rPr>
          <w:spacing w:val="7"/>
          <w:sz w:val="20"/>
        </w:rPr>
        <w:t xml:space="preserve"> </w:t>
      </w:r>
      <w:r>
        <w:rPr>
          <w:spacing w:val="-1"/>
          <w:w w:val="101"/>
          <w:sz w:val="20"/>
        </w:rPr>
        <w:t>n</w:t>
      </w:r>
      <w:r>
        <w:rPr>
          <w:w w:val="89"/>
          <w:sz w:val="20"/>
        </w:rPr>
        <w:t>je</w:t>
      </w:r>
      <w:r>
        <w:rPr>
          <w:w w:val="95"/>
          <w:sz w:val="20"/>
        </w:rPr>
        <w:t>g</w:t>
      </w:r>
      <w:r>
        <w:rPr>
          <w:spacing w:val="-2"/>
          <w:w w:val="95"/>
          <w:sz w:val="20"/>
        </w:rPr>
        <w:t>o</w:t>
      </w:r>
      <w:r>
        <w:rPr>
          <w:w w:val="95"/>
          <w:sz w:val="20"/>
        </w:rPr>
        <w:t>vu</w:t>
      </w:r>
      <w:r>
        <w:rPr>
          <w:spacing w:val="10"/>
          <w:sz w:val="20"/>
        </w:rPr>
        <w:t xml:space="preserve"> </w:t>
      </w:r>
      <w:r>
        <w:rPr>
          <w:spacing w:val="-1"/>
          <w:w w:val="101"/>
          <w:sz w:val="20"/>
        </w:rPr>
        <w:t>o</w:t>
      </w:r>
      <w:r>
        <w:rPr>
          <w:spacing w:val="2"/>
          <w:w w:val="93"/>
          <w:sz w:val="20"/>
        </w:rPr>
        <w:t>k</w:t>
      </w:r>
      <w:r>
        <w:rPr>
          <w:spacing w:val="-1"/>
          <w:w w:val="101"/>
          <w:sz w:val="20"/>
        </w:rPr>
        <w:t>o</w:t>
      </w:r>
      <w:r>
        <w:rPr>
          <w:w w:val="91"/>
          <w:sz w:val="20"/>
        </w:rPr>
        <w:t>li</w:t>
      </w:r>
      <w:r>
        <w:rPr>
          <w:spacing w:val="-1"/>
          <w:w w:val="91"/>
          <w:sz w:val="20"/>
        </w:rPr>
        <w:t>n</w:t>
      </w:r>
      <w:r>
        <w:rPr>
          <w:spacing w:val="3"/>
          <w:w w:val="97"/>
          <w:sz w:val="20"/>
        </w:rPr>
        <w:t>u</w:t>
      </w:r>
      <w:r>
        <w:rPr>
          <w:w w:val="87"/>
          <w:sz w:val="20"/>
        </w:rPr>
        <w:t>),</w:t>
      </w:r>
      <w:r>
        <w:rPr>
          <w:spacing w:val="6"/>
          <w:sz w:val="20"/>
        </w:rPr>
        <w:t xml:space="preserve"> </w:t>
      </w:r>
      <w:r>
        <w:rPr>
          <w:spacing w:val="3"/>
          <w:w w:val="97"/>
          <w:sz w:val="20"/>
        </w:rPr>
        <w:t>u</w:t>
      </w:r>
      <w:r>
        <w:rPr>
          <w:w w:val="95"/>
          <w:sz w:val="20"/>
        </w:rPr>
        <w:t xml:space="preserve">z </w:t>
      </w:r>
      <w:r>
        <w:rPr>
          <w:sz w:val="20"/>
        </w:rPr>
        <w:t>jasne pokazatelje budućeg nepovoljnog razvoja djeteta te potrebom za intervencijom različitih specijaliziranih</w:t>
      </w:r>
      <w:r>
        <w:rPr>
          <w:spacing w:val="1"/>
          <w:sz w:val="20"/>
        </w:rPr>
        <w:t xml:space="preserve"> </w:t>
      </w:r>
      <w:r>
        <w:rPr>
          <w:sz w:val="20"/>
        </w:rPr>
        <w:t>stručnjaka</w:t>
      </w:r>
      <w:r>
        <w:rPr>
          <w:spacing w:val="-1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institucija</w:t>
      </w:r>
      <w:r>
        <w:rPr>
          <w:spacing w:val="1"/>
          <w:sz w:val="20"/>
        </w:rPr>
        <w:t xml:space="preserve"> </w:t>
      </w:r>
      <w:r>
        <w:rPr>
          <w:sz w:val="20"/>
        </w:rPr>
        <w:t>(tretmanom).</w:t>
      </w:r>
    </w:p>
    <w:p w14:paraId="7F8EC9C1" w14:textId="77777777" w:rsidR="006057A8" w:rsidRDefault="006057A8" w:rsidP="006057A8">
      <w:pPr>
        <w:spacing w:before="117" w:line="352" w:lineRule="auto"/>
        <w:ind w:left="876" w:right="880"/>
        <w:jc w:val="both"/>
        <w:rPr>
          <w:sz w:val="20"/>
        </w:rPr>
      </w:pPr>
      <w:r>
        <w:rPr>
          <w:b/>
          <w:sz w:val="20"/>
        </w:rPr>
        <w:t xml:space="preserve">problemi u ponašanju </w:t>
      </w:r>
      <w:r>
        <w:rPr>
          <w:sz w:val="20"/>
        </w:rPr>
        <w:t>– ponašanja koja znatno odstupaju od uobičajenih ponašanja primjerenih dobi, situaciji,</w:t>
      </w:r>
      <w:r>
        <w:rPr>
          <w:spacing w:val="1"/>
          <w:sz w:val="20"/>
        </w:rPr>
        <w:t xml:space="preserve"> </w:t>
      </w:r>
      <w:r>
        <w:rPr>
          <w:sz w:val="20"/>
        </w:rPr>
        <w:t>kulturnim i društvenim normama u školi, obitelji i/ili širem okruženju, a čije posljedice štetno djeluju na samog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 xml:space="preserve">učenika i/ili okruženje i time otežavaju njegovu uspješnu socijalnu integraciju. </w:t>
      </w:r>
      <w:r>
        <w:rPr>
          <w:sz w:val="20"/>
        </w:rPr>
        <w:t>S takvim su ponašanjima povezane</w:t>
      </w:r>
      <w:r>
        <w:rPr>
          <w:spacing w:val="-47"/>
          <w:sz w:val="20"/>
        </w:rPr>
        <w:t xml:space="preserve"> </w:t>
      </w:r>
      <w:r>
        <w:rPr>
          <w:w w:val="95"/>
          <w:sz w:val="20"/>
        </w:rPr>
        <w:t>posljedice ponašanja i stanja koja treba usmjeravati, mijenjati i/ili rješavati, a kojima se bave stručnjaci različitih struka</w:t>
      </w:r>
      <w:r>
        <w:rPr>
          <w:spacing w:val="-45"/>
          <w:w w:val="95"/>
          <w:sz w:val="20"/>
        </w:rPr>
        <w:t xml:space="preserve"> </w:t>
      </w:r>
      <w:r>
        <w:rPr>
          <w:w w:val="95"/>
          <w:sz w:val="20"/>
        </w:rPr>
        <w:t>i u različitim područjima. To je zajednički naziv za sve oblike ponašanja, od jednostavnijih, manjeg intenziteta i manje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opasnosti/štetnosti za sebe ili druge, do onih definiranih i/ili sankcioniranih propisima i često težih po posljedicama i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potrebama</w:t>
      </w:r>
      <w:r>
        <w:rPr>
          <w:spacing w:val="2"/>
          <w:sz w:val="20"/>
        </w:rPr>
        <w:t xml:space="preserve"> </w:t>
      </w:r>
      <w:r>
        <w:rPr>
          <w:sz w:val="20"/>
        </w:rPr>
        <w:t>za</w:t>
      </w:r>
      <w:r>
        <w:rPr>
          <w:spacing w:val="-1"/>
          <w:sz w:val="20"/>
        </w:rPr>
        <w:t xml:space="preserve"> </w:t>
      </w:r>
      <w:r>
        <w:rPr>
          <w:sz w:val="20"/>
        </w:rPr>
        <w:t>intervencijom</w:t>
      </w:r>
      <w:r>
        <w:rPr>
          <w:spacing w:val="-1"/>
          <w:sz w:val="20"/>
        </w:rPr>
        <w:t xml:space="preserve"> </w:t>
      </w:r>
      <w:r>
        <w:rPr>
          <w:sz w:val="20"/>
        </w:rPr>
        <w:t>(tretmanom).</w:t>
      </w:r>
    </w:p>
    <w:p w14:paraId="23DEEE65" w14:textId="77777777" w:rsidR="006057A8" w:rsidRDefault="006057A8" w:rsidP="006057A8">
      <w:pPr>
        <w:spacing w:before="118" w:line="350" w:lineRule="auto"/>
        <w:ind w:left="876" w:right="879"/>
        <w:jc w:val="both"/>
        <w:rPr>
          <w:sz w:val="20"/>
        </w:rPr>
      </w:pPr>
      <w:r>
        <w:rPr>
          <w:b/>
          <w:w w:val="95"/>
          <w:sz w:val="20"/>
        </w:rPr>
        <w:t>prijelaz</w:t>
      </w:r>
      <w:r>
        <w:rPr>
          <w:b/>
          <w:spacing w:val="9"/>
          <w:w w:val="95"/>
          <w:sz w:val="20"/>
        </w:rPr>
        <w:t xml:space="preserve"> </w:t>
      </w:r>
      <w:r>
        <w:rPr>
          <w:b/>
          <w:w w:val="95"/>
          <w:sz w:val="20"/>
        </w:rPr>
        <w:t>(tranzicija)</w:t>
      </w:r>
      <w:r>
        <w:rPr>
          <w:b/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–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razdoblje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promjena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koje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donosi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prelazak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iz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jednog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dijela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odgojno-obrazovnog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sustava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u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drugi</w:t>
      </w:r>
      <w:r>
        <w:rPr>
          <w:spacing w:val="-46"/>
          <w:w w:val="95"/>
          <w:sz w:val="20"/>
        </w:rPr>
        <w:t xml:space="preserve"> </w:t>
      </w:r>
      <w:r>
        <w:rPr>
          <w:sz w:val="20"/>
        </w:rPr>
        <w:t>ili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svakodnevnoj</w:t>
      </w:r>
      <w:r>
        <w:rPr>
          <w:spacing w:val="-8"/>
          <w:sz w:val="20"/>
        </w:rPr>
        <w:t xml:space="preserve"> </w:t>
      </w:r>
      <w:r>
        <w:rPr>
          <w:sz w:val="20"/>
        </w:rPr>
        <w:t>razini</w:t>
      </w:r>
      <w:r>
        <w:rPr>
          <w:spacing w:val="-7"/>
          <w:sz w:val="20"/>
        </w:rPr>
        <w:t xml:space="preserve"> </w:t>
      </w:r>
      <w:r>
        <w:rPr>
          <w:sz w:val="20"/>
        </w:rPr>
        <w:t>iz</w:t>
      </w:r>
      <w:r>
        <w:rPr>
          <w:spacing w:val="-7"/>
          <w:sz w:val="20"/>
        </w:rPr>
        <w:t xml:space="preserve"> </w:t>
      </w:r>
      <w:r>
        <w:rPr>
          <w:sz w:val="20"/>
        </w:rPr>
        <w:t>jedne</w:t>
      </w:r>
      <w:r>
        <w:rPr>
          <w:spacing w:val="-3"/>
          <w:sz w:val="20"/>
        </w:rPr>
        <w:t xml:space="preserve"> </w:t>
      </w:r>
      <w:r>
        <w:rPr>
          <w:sz w:val="20"/>
        </w:rPr>
        <w:t>aktivnosti</w:t>
      </w:r>
      <w:r>
        <w:rPr>
          <w:spacing w:val="-7"/>
          <w:sz w:val="20"/>
        </w:rPr>
        <w:t xml:space="preserve"> </w:t>
      </w:r>
      <w:r>
        <w:rPr>
          <w:sz w:val="20"/>
        </w:rPr>
        <w:t>u</w:t>
      </w:r>
      <w:r>
        <w:rPr>
          <w:spacing w:val="-6"/>
          <w:sz w:val="20"/>
        </w:rPr>
        <w:t xml:space="preserve"> </w:t>
      </w:r>
      <w:r>
        <w:rPr>
          <w:sz w:val="20"/>
        </w:rPr>
        <w:t>drugu,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koje</w:t>
      </w:r>
      <w:r>
        <w:rPr>
          <w:spacing w:val="-6"/>
          <w:sz w:val="20"/>
        </w:rPr>
        <w:t xml:space="preserve"> </w:t>
      </w:r>
      <w:r>
        <w:rPr>
          <w:sz w:val="20"/>
        </w:rPr>
        <w:t>zahtijeva</w:t>
      </w:r>
      <w:r>
        <w:rPr>
          <w:spacing w:val="-5"/>
          <w:sz w:val="20"/>
        </w:rPr>
        <w:t xml:space="preserve"> </w:t>
      </w:r>
      <w:r>
        <w:rPr>
          <w:sz w:val="20"/>
        </w:rPr>
        <w:t>prilagodbu</w:t>
      </w:r>
      <w:r>
        <w:rPr>
          <w:spacing w:val="-7"/>
          <w:sz w:val="20"/>
        </w:rPr>
        <w:t xml:space="preserve"> </w:t>
      </w:r>
      <w:r>
        <w:rPr>
          <w:sz w:val="20"/>
        </w:rPr>
        <w:t>učenika.</w:t>
      </w:r>
    </w:p>
    <w:p w14:paraId="3A6C6724" w14:textId="77777777" w:rsidR="006057A8" w:rsidRDefault="006057A8" w:rsidP="006057A8">
      <w:pPr>
        <w:spacing w:before="122" w:line="352" w:lineRule="auto"/>
        <w:ind w:left="876" w:right="876"/>
        <w:jc w:val="both"/>
        <w:rPr>
          <w:sz w:val="20"/>
        </w:rPr>
      </w:pPr>
      <w:r>
        <w:rPr>
          <w:b/>
          <w:w w:val="95"/>
          <w:sz w:val="20"/>
        </w:rPr>
        <w:t>prilagodbe odgojno-obrazovnih ishoda</w:t>
      </w:r>
      <w:r>
        <w:rPr>
          <w:b/>
          <w:spacing w:val="45"/>
          <w:sz w:val="20"/>
        </w:rPr>
        <w:t xml:space="preserve"> </w:t>
      </w:r>
      <w:r>
        <w:rPr>
          <w:w w:val="95"/>
          <w:sz w:val="20"/>
        </w:rPr>
        <w:t>–</w:t>
      </w:r>
      <w:r>
        <w:rPr>
          <w:spacing w:val="45"/>
          <w:sz w:val="20"/>
        </w:rPr>
        <w:t xml:space="preserve"> </w:t>
      </w:r>
      <w:r>
        <w:rPr>
          <w:w w:val="95"/>
          <w:sz w:val="20"/>
        </w:rPr>
        <w:t>promjene u iskazima očekivanja kod učenika s teškoćama u razvoju koji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postavljaju</w:t>
      </w:r>
      <w:r>
        <w:rPr>
          <w:spacing w:val="1"/>
          <w:sz w:val="20"/>
        </w:rPr>
        <w:t xml:space="preserve"> </w:t>
      </w:r>
      <w:r>
        <w:rPr>
          <w:sz w:val="20"/>
        </w:rPr>
        <w:t>na razini tekuće</w:t>
      </w:r>
      <w:r>
        <w:rPr>
          <w:spacing w:val="1"/>
          <w:sz w:val="20"/>
        </w:rPr>
        <w:t xml:space="preserve"> </w:t>
      </w:r>
      <w:r>
        <w:rPr>
          <w:sz w:val="20"/>
        </w:rPr>
        <w:t>godine</w:t>
      </w:r>
      <w:r>
        <w:rPr>
          <w:spacing w:val="1"/>
          <w:sz w:val="20"/>
        </w:rPr>
        <w:t xml:space="preserve"> </w:t>
      </w:r>
      <w:r>
        <w:rPr>
          <w:sz w:val="20"/>
        </w:rPr>
        <w:t>učenja i</w:t>
      </w:r>
      <w:r>
        <w:rPr>
          <w:spacing w:val="1"/>
          <w:sz w:val="20"/>
        </w:rPr>
        <w:t xml:space="preserve"> </w:t>
      </w:r>
      <w:r>
        <w:rPr>
          <w:sz w:val="20"/>
        </w:rPr>
        <w:t>poučavanja u određenom predmetu (za razliku</w:t>
      </w:r>
      <w:r>
        <w:rPr>
          <w:spacing w:val="1"/>
          <w:sz w:val="20"/>
        </w:rPr>
        <w:t xml:space="preserve"> </w:t>
      </w:r>
      <w:r>
        <w:rPr>
          <w:sz w:val="20"/>
        </w:rPr>
        <w:t>od</w:t>
      </w:r>
      <w:r>
        <w:rPr>
          <w:spacing w:val="1"/>
          <w:sz w:val="20"/>
        </w:rPr>
        <w:t xml:space="preserve"> </w:t>
      </w:r>
      <w:r>
        <w:rPr>
          <w:sz w:val="20"/>
        </w:rPr>
        <w:t>toga, u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kurikulumima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međupredmetnih</w:t>
      </w:r>
      <w:proofErr w:type="spellEnd"/>
      <w:r>
        <w:rPr>
          <w:sz w:val="20"/>
        </w:rPr>
        <w:t xml:space="preserve"> tema određena su odgojno-obrazovna očekivanja na razini pojedinih odgojno-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obrazovnih ciklusa). Ishodi su u </w:t>
      </w:r>
      <w:proofErr w:type="spellStart"/>
      <w:r>
        <w:rPr>
          <w:sz w:val="20"/>
        </w:rPr>
        <w:t>kurikulumima</w:t>
      </w:r>
      <w:proofErr w:type="spellEnd"/>
      <w:r>
        <w:rPr>
          <w:sz w:val="20"/>
        </w:rPr>
        <w:t xml:space="preserve"> nastavnih predmeta određeni kao znanja, vještine i/ili stavovi, a</w:t>
      </w:r>
      <w:r>
        <w:rPr>
          <w:spacing w:val="1"/>
          <w:sz w:val="20"/>
        </w:rPr>
        <w:t xml:space="preserve"> </w:t>
      </w:r>
      <w:r>
        <w:rPr>
          <w:sz w:val="20"/>
        </w:rPr>
        <w:t>razrađeni su kroz aktivnosti i sadržaje učenja. Za učenike s teškoćama u razvoju, u skladu s njihovim potrebama,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prilagođuje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se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što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učenici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s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teškoćama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u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razvoju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znaju,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mogu</w:t>
      </w:r>
      <w:r>
        <w:rPr>
          <w:spacing w:val="-6"/>
          <w:sz w:val="20"/>
        </w:rPr>
        <w:t xml:space="preserve"> </w:t>
      </w:r>
      <w:r>
        <w:rPr>
          <w:sz w:val="20"/>
        </w:rPr>
        <w:t>učiniti</w:t>
      </w:r>
      <w:r>
        <w:rPr>
          <w:spacing w:val="-9"/>
          <w:sz w:val="20"/>
        </w:rPr>
        <w:t xml:space="preserve"> </w:t>
      </w:r>
      <w:r>
        <w:rPr>
          <w:sz w:val="20"/>
        </w:rPr>
        <w:t>te</w:t>
      </w:r>
      <w:r>
        <w:rPr>
          <w:spacing w:val="-8"/>
          <w:sz w:val="20"/>
        </w:rPr>
        <w:t xml:space="preserve"> </w:t>
      </w:r>
      <w:r>
        <w:rPr>
          <w:sz w:val="20"/>
        </w:rPr>
        <w:t>koje</w:t>
      </w:r>
      <w:r>
        <w:rPr>
          <w:spacing w:val="-9"/>
          <w:sz w:val="20"/>
        </w:rPr>
        <w:t xml:space="preserve"> </w:t>
      </w:r>
      <w:r>
        <w:rPr>
          <w:sz w:val="20"/>
        </w:rPr>
        <w:t>stavove</w:t>
      </w:r>
      <w:r>
        <w:rPr>
          <w:spacing w:val="-10"/>
          <w:sz w:val="20"/>
        </w:rPr>
        <w:t xml:space="preserve"> </w:t>
      </w:r>
      <w:r>
        <w:rPr>
          <w:sz w:val="20"/>
        </w:rPr>
        <w:t>i</w:t>
      </w:r>
      <w:r>
        <w:rPr>
          <w:spacing w:val="-9"/>
          <w:sz w:val="20"/>
        </w:rPr>
        <w:t xml:space="preserve"> </w:t>
      </w:r>
      <w:r>
        <w:rPr>
          <w:sz w:val="20"/>
        </w:rPr>
        <w:t>vrijednosti</w:t>
      </w:r>
      <w:r>
        <w:rPr>
          <w:spacing w:val="-10"/>
          <w:sz w:val="20"/>
        </w:rPr>
        <w:t xml:space="preserve"> </w:t>
      </w:r>
      <w:r>
        <w:rPr>
          <w:sz w:val="20"/>
        </w:rPr>
        <w:t>imaju</w:t>
      </w:r>
      <w:r>
        <w:rPr>
          <w:spacing w:val="-10"/>
          <w:sz w:val="20"/>
        </w:rPr>
        <w:t xml:space="preserve"> </w:t>
      </w:r>
      <w:r>
        <w:rPr>
          <w:sz w:val="20"/>
        </w:rPr>
        <w:t>razvijene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47"/>
          <w:sz w:val="20"/>
        </w:rPr>
        <w:t xml:space="preserve"> </w:t>
      </w:r>
      <w:r>
        <w:rPr>
          <w:sz w:val="20"/>
        </w:rPr>
        <w:t>kraju</w:t>
      </w:r>
      <w:r>
        <w:rPr>
          <w:spacing w:val="-2"/>
          <w:sz w:val="20"/>
        </w:rPr>
        <w:t xml:space="preserve"> </w:t>
      </w:r>
      <w:r>
        <w:rPr>
          <w:sz w:val="20"/>
        </w:rPr>
        <w:t>tekuće</w:t>
      </w:r>
      <w:r>
        <w:rPr>
          <w:spacing w:val="-1"/>
          <w:sz w:val="20"/>
        </w:rPr>
        <w:t xml:space="preserve"> </w:t>
      </w:r>
      <w:r>
        <w:rPr>
          <w:sz w:val="20"/>
        </w:rPr>
        <w:t>godine</w:t>
      </w:r>
      <w:r>
        <w:rPr>
          <w:spacing w:val="-1"/>
          <w:sz w:val="20"/>
        </w:rPr>
        <w:t xml:space="preserve"> </w:t>
      </w:r>
      <w:r>
        <w:rPr>
          <w:sz w:val="20"/>
        </w:rPr>
        <w:t>učenja</w:t>
      </w:r>
      <w:r>
        <w:rPr>
          <w:spacing w:val="-1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poučavanja</w:t>
      </w:r>
      <w:r>
        <w:rPr>
          <w:spacing w:val="-2"/>
          <w:sz w:val="20"/>
        </w:rPr>
        <w:t xml:space="preserve"> </w:t>
      </w:r>
      <w:r>
        <w:rPr>
          <w:sz w:val="20"/>
        </w:rPr>
        <w:t>predmeta.</w:t>
      </w:r>
    </w:p>
    <w:p w14:paraId="6BBDB0BC" w14:textId="77777777" w:rsidR="006057A8" w:rsidRDefault="006057A8" w:rsidP="006057A8">
      <w:pPr>
        <w:spacing w:before="116" w:line="352" w:lineRule="auto"/>
        <w:ind w:left="876" w:right="875"/>
        <w:jc w:val="both"/>
        <w:rPr>
          <w:sz w:val="20"/>
        </w:rPr>
      </w:pPr>
      <w:r>
        <w:rPr>
          <w:b/>
          <w:spacing w:val="-1"/>
          <w:sz w:val="20"/>
        </w:rPr>
        <w:t>prilagodbe</w:t>
      </w:r>
      <w:r>
        <w:rPr>
          <w:b/>
          <w:spacing w:val="-9"/>
          <w:sz w:val="20"/>
        </w:rPr>
        <w:t xml:space="preserve"> </w:t>
      </w:r>
      <w:r>
        <w:rPr>
          <w:b/>
          <w:spacing w:val="-1"/>
          <w:sz w:val="20"/>
        </w:rPr>
        <w:t>pristupa</w:t>
      </w:r>
      <w:r>
        <w:rPr>
          <w:b/>
          <w:spacing w:val="-9"/>
          <w:sz w:val="20"/>
        </w:rPr>
        <w:t xml:space="preserve"> </w:t>
      </w:r>
      <w:r>
        <w:rPr>
          <w:b/>
          <w:spacing w:val="-1"/>
          <w:sz w:val="20"/>
        </w:rPr>
        <w:t>učenja</w:t>
      </w:r>
      <w:r>
        <w:rPr>
          <w:b/>
          <w:spacing w:val="-10"/>
          <w:sz w:val="20"/>
        </w:rPr>
        <w:t xml:space="preserve"> </w:t>
      </w:r>
      <w:r>
        <w:rPr>
          <w:b/>
          <w:spacing w:val="-1"/>
          <w:sz w:val="20"/>
        </w:rPr>
        <w:t>i</w:t>
      </w:r>
      <w:r>
        <w:rPr>
          <w:b/>
          <w:spacing w:val="-12"/>
          <w:sz w:val="20"/>
        </w:rPr>
        <w:t xml:space="preserve"> </w:t>
      </w:r>
      <w:r>
        <w:rPr>
          <w:b/>
          <w:spacing w:val="-1"/>
          <w:sz w:val="20"/>
        </w:rPr>
        <w:t>poučavanja</w:t>
      </w:r>
      <w:r>
        <w:rPr>
          <w:b/>
          <w:spacing w:val="-6"/>
          <w:sz w:val="20"/>
        </w:rPr>
        <w:t xml:space="preserve"> </w:t>
      </w:r>
      <w:r>
        <w:rPr>
          <w:spacing w:val="-1"/>
          <w:sz w:val="20"/>
        </w:rPr>
        <w:t>–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promjene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uobičajenih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postupaka,</w:t>
      </w:r>
      <w:r>
        <w:rPr>
          <w:spacing w:val="-10"/>
          <w:sz w:val="20"/>
        </w:rPr>
        <w:t xml:space="preserve"> </w:t>
      </w:r>
      <w:r>
        <w:rPr>
          <w:sz w:val="20"/>
        </w:rPr>
        <w:t>metoda</w:t>
      </w:r>
      <w:r>
        <w:rPr>
          <w:spacing w:val="-8"/>
          <w:sz w:val="20"/>
        </w:rPr>
        <w:t xml:space="preserve"> </w:t>
      </w:r>
      <w:r>
        <w:rPr>
          <w:sz w:val="20"/>
        </w:rPr>
        <w:t>i</w:t>
      </w:r>
      <w:r>
        <w:rPr>
          <w:spacing w:val="-10"/>
          <w:sz w:val="20"/>
        </w:rPr>
        <w:t xml:space="preserve"> </w:t>
      </w:r>
      <w:r>
        <w:rPr>
          <w:sz w:val="20"/>
        </w:rPr>
        <w:t>oblika</w:t>
      </w:r>
      <w:r>
        <w:rPr>
          <w:spacing w:val="-8"/>
          <w:sz w:val="20"/>
        </w:rPr>
        <w:t xml:space="preserve"> </w:t>
      </w:r>
      <w:r>
        <w:rPr>
          <w:sz w:val="20"/>
        </w:rPr>
        <w:t>učenja</w:t>
      </w:r>
      <w:r>
        <w:rPr>
          <w:spacing w:val="-10"/>
          <w:sz w:val="20"/>
        </w:rPr>
        <w:t xml:space="preserve"> </w:t>
      </w:r>
      <w:r>
        <w:rPr>
          <w:sz w:val="20"/>
        </w:rPr>
        <w:t>i</w:t>
      </w:r>
      <w:r>
        <w:rPr>
          <w:spacing w:val="-10"/>
          <w:sz w:val="20"/>
        </w:rPr>
        <w:t xml:space="preserve"> </w:t>
      </w:r>
      <w:r>
        <w:rPr>
          <w:sz w:val="20"/>
        </w:rPr>
        <w:t>poučavanja</w:t>
      </w:r>
      <w:r>
        <w:rPr>
          <w:spacing w:val="-47"/>
          <w:sz w:val="20"/>
        </w:rPr>
        <w:t xml:space="preserve"> </w:t>
      </w:r>
      <w:r>
        <w:rPr>
          <w:sz w:val="20"/>
        </w:rPr>
        <w:t>te poticanja sudjelovanja u razrednim aktivnostima radi podrške učeniku s teškoćama u razvoju u ostvarivanju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odgojno-obrazovnih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ishoda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i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očekivanja.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Vrste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prilagodbi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su: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prilagodbe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okruženja,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prilagodbe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postupaka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poučavanja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tempa</w:t>
      </w:r>
      <w:r>
        <w:rPr>
          <w:spacing w:val="-3"/>
          <w:sz w:val="20"/>
        </w:rPr>
        <w:t xml:space="preserve"> </w:t>
      </w:r>
      <w:r>
        <w:rPr>
          <w:sz w:val="20"/>
        </w:rPr>
        <w:t>učenja</w:t>
      </w:r>
      <w:r>
        <w:rPr>
          <w:spacing w:val="-3"/>
          <w:sz w:val="20"/>
        </w:rPr>
        <w:t xml:space="preserve"> </w:t>
      </w:r>
      <w:r>
        <w:rPr>
          <w:sz w:val="20"/>
        </w:rPr>
        <w:t>te</w:t>
      </w:r>
      <w:r>
        <w:rPr>
          <w:spacing w:val="-2"/>
          <w:sz w:val="20"/>
        </w:rPr>
        <w:t xml:space="preserve"> </w:t>
      </w:r>
      <w:r>
        <w:rPr>
          <w:sz w:val="20"/>
        </w:rPr>
        <w:t>prilagodbe</w:t>
      </w:r>
      <w:r>
        <w:rPr>
          <w:spacing w:val="-2"/>
          <w:sz w:val="20"/>
        </w:rPr>
        <w:t xml:space="preserve"> </w:t>
      </w:r>
      <w:r>
        <w:rPr>
          <w:sz w:val="20"/>
        </w:rPr>
        <w:t>materijala,</w:t>
      </w:r>
      <w:r>
        <w:rPr>
          <w:spacing w:val="-4"/>
          <w:sz w:val="20"/>
        </w:rPr>
        <w:t xml:space="preserve"> </w:t>
      </w:r>
      <w:r>
        <w:rPr>
          <w:sz w:val="20"/>
        </w:rPr>
        <w:t>sredstava</w:t>
      </w:r>
      <w:r>
        <w:rPr>
          <w:spacing w:val="-1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pomagala.</w:t>
      </w:r>
    </w:p>
    <w:p w14:paraId="67320246" w14:textId="77777777" w:rsidR="006057A8" w:rsidRDefault="006057A8" w:rsidP="006057A8">
      <w:pPr>
        <w:spacing w:before="119" w:line="352" w:lineRule="auto"/>
        <w:ind w:left="876" w:right="878"/>
        <w:jc w:val="both"/>
        <w:rPr>
          <w:sz w:val="20"/>
        </w:rPr>
      </w:pPr>
      <w:r>
        <w:rPr>
          <w:b/>
          <w:w w:val="95"/>
          <w:sz w:val="20"/>
        </w:rPr>
        <w:t xml:space="preserve">prilagodbe vrednovanja učeničkih postignuća </w:t>
      </w:r>
      <w:r>
        <w:rPr>
          <w:w w:val="95"/>
          <w:sz w:val="20"/>
        </w:rPr>
        <w:t>– prilagodbe procesa vrednovanja, ispitnih materijala i sredstava te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metoda vrednovanja koje omogućuju da učenici s teškoćama u razvoju pokažu ostvarenost kurikulumom definiranih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odgojno-obrazovnih</w:t>
      </w:r>
      <w:r>
        <w:rPr>
          <w:spacing w:val="-3"/>
          <w:sz w:val="20"/>
        </w:rPr>
        <w:t xml:space="preserve"> </w:t>
      </w:r>
      <w:r>
        <w:rPr>
          <w:sz w:val="20"/>
        </w:rPr>
        <w:t>ishoda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ravnopravnoj</w:t>
      </w:r>
      <w:r>
        <w:rPr>
          <w:spacing w:val="-2"/>
          <w:sz w:val="20"/>
        </w:rPr>
        <w:t xml:space="preserve"> </w:t>
      </w:r>
      <w:r>
        <w:rPr>
          <w:sz w:val="20"/>
        </w:rPr>
        <w:t>osnovi.</w:t>
      </w:r>
    </w:p>
    <w:p w14:paraId="048E1984" w14:textId="77777777" w:rsidR="006057A8" w:rsidRDefault="006057A8" w:rsidP="006057A8">
      <w:pPr>
        <w:spacing w:before="119" w:line="352" w:lineRule="auto"/>
        <w:ind w:left="876" w:right="874"/>
        <w:jc w:val="both"/>
        <w:rPr>
          <w:sz w:val="20"/>
        </w:rPr>
      </w:pPr>
      <w:r>
        <w:rPr>
          <w:b/>
          <w:sz w:val="20"/>
        </w:rPr>
        <w:t xml:space="preserve">razvojne teškoće učenja </w:t>
      </w:r>
      <w:r>
        <w:rPr>
          <w:sz w:val="20"/>
        </w:rPr>
        <w:t>- proizlaze iz oštećenja jednog ili više procesa povezanih s opažanjem, razmišljanjem,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pamćenjem ili učenjem. To uključuje, ali nije ograničeno, jezičnim, fonološkim, vizualno-spacijalnim procesima kao i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procesima brzine, memorije i pažnje te izvršnim funkcijama (planiranje i donošenje odluka). Razvojne teškoće učenja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mogu također uključivati poteškoće s organizacijskim vještinama, socijalnom percepcijom, socijalnom interakcijom i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zauzimanjem perspektiva te nastaju zbog genetskih i/ili neurobioloških čimbenika ili ozljeda koje mijenjaju</w:t>
      </w:r>
      <w:r>
        <w:rPr>
          <w:spacing w:val="1"/>
          <w:sz w:val="20"/>
        </w:rPr>
        <w:t xml:space="preserve"> </w:t>
      </w:r>
      <w:r>
        <w:rPr>
          <w:sz w:val="20"/>
        </w:rPr>
        <w:t>funkcioniranje</w:t>
      </w:r>
      <w:r>
        <w:rPr>
          <w:spacing w:val="-5"/>
          <w:sz w:val="20"/>
        </w:rPr>
        <w:t xml:space="preserve"> </w:t>
      </w:r>
      <w:r>
        <w:rPr>
          <w:sz w:val="20"/>
        </w:rPr>
        <w:t>mozga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način</w:t>
      </w:r>
      <w:r>
        <w:rPr>
          <w:spacing w:val="-5"/>
          <w:sz w:val="20"/>
        </w:rPr>
        <w:t xml:space="preserve"> </w:t>
      </w:r>
      <w:r>
        <w:rPr>
          <w:sz w:val="20"/>
        </w:rPr>
        <w:t>koji</w:t>
      </w:r>
      <w:r>
        <w:rPr>
          <w:spacing w:val="-6"/>
          <w:sz w:val="20"/>
        </w:rPr>
        <w:t xml:space="preserve"> </w:t>
      </w:r>
      <w:r>
        <w:rPr>
          <w:sz w:val="20"/>
        </w:rPr>
        <w:t>utječe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jedan</w:t>
      </w:r>
      <w:r>
        <w:rPr>
          <w:spacing w:val="-6"/>
          <w:sz w:val="20"/>
        </w:rPr>
        <w:t xml:space="preserve"> </w:t>
      </w:r>
      <w:r>
        <w:rPr>
          <w:sz w:val="20"/>
        </w:rPr>
        <w:t>ili</w:t>
      </w:r>
      <w:r>
        <w:rPr>
          <w:spacing w:val="-7"/>
          <w:sz w:val="20"/>
        </w:rPr>
        <w:t xml:space="preserve"> </w:t>
      </w:r>
      <w:r>
        <w:rPr>
          <w:sz w:val="20"/>
        </w:rPr>
        <w:t>više</w:t>
      </w:r>
      <w:r>
        <w:rPr>
          <w:spacing w:val="-5"/>
          <w:sz w:val="20"/>
        </w:rPr>
        <w:t xml:space="preserve"> </w:t>
      </w:r>
      <w:r>
        <w:rPr>
          <w:sz w:val="20"/>
        </w:rPr>
        <w:t>procesa</w:t>
      </w:r>
      <w:r>
        <w:rPr>
          <w:spacing w:val="-5"/>
          <w:sz w:val="20"/>
        </w:rPr>
        <w:t xml:space="preserve"> </w:t>
      </w:r>
      <w:r>
        <w:rPr>
          <w:sz w:val="20"/>
        </w:rPr>
        <w:t>povezanih</w:t>
      </w:r>
      <w:r>
        <w:rPr>
          <w:spacing w:val="-7"/>
          <w:sz w:val="20"/>
        </w:rPr>
        <w:t xml:space="preserve"> </w:t>
      </w:r>
      <w:r>
        <w:rPr>
          <w:sz w:val="20"/>
        </w:rPr>
        <w:t>s</w:t>
      </w:r>
      <w:r>
        <w:rPr>
          <w:spacing w:val="-6"/>
          <w:sz w:val="20"/>
        </w:rPr>
        <w:t xml:space="preserve"> </w:t>
      </w:r>
      <w:r>
        <w:rPr>
          <w:sz w:val="20"/>
        </w:rPr>
        <w:t>učenjem.</w:t>
      </w:r>
    </w:p>
    <w:p w14:paraId="5A758783" w14:textId="77777777" w:rsidR="006057A8" w:rsidRDefault="006057A8" w:rsidP="006057A8">
      <w:pPr>
        <w:spacing w:before="117" w:line="352" w:lineRule="auto"/>
        <w:ind w:left="876" w:right="877"/>
        <w:jc w:val="both"/>
        <w:rPr>
          <w:sz w:val="20"/>
        </w:rPr>
      </w:pPr>
      <w:r>
        <w:rPr>
          <w:b/>
          <w:sz w:val="20"/>
        </w:rPr>
        <w:t xml:space="preserve">rehabilitacijski programi </w:t>
      </w:r>
      <w:r>
        <w:rPr>
          <w:sz w:val="20"/>
        </w:rPr>
        <w:t>– obuhvaćaju one postupke i aktivnosti koje uspostavljaju, obnavljaju, održavaju i/ili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modificiraju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učenikove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osjetilne,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motoričke,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jezično-govorno-glasovne,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komunikacijske,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kognitivne,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psihološke,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emocionalne i interakcijske sposobnosti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te vještine izvedbe aktivnosti</w:t>
      </w:r>
      <w:r>
        <w:rPr>
          <w:spacing w:val="45"/>
          <w:sz w:val="20"/>
        </w:rPr>
        <w:t xml:space="preserve"> </w:t>
      </w:r>
      <w:r>
        <w:rPr>
          <w:w w:val="95"/>
          <w:sz w:val="20"/>
        </w:rPr>
        <w:t>svakodnevnoga života,</w:t>
      </w:r>
      <w:r>
        <w:rPr>
          <w:spacing w:val="45"/>
          <w:sz w:val="20"/>
        </w:rPr>
        <w:t xml:space="preserve"> </w:t>
      </w:r>
      <w:r>
        <w:rPr>
          <w:w w:val="95"/>
          <w:sz w:val="20"/>
        </w:rPr>
        <w:t>a koje značajno utječu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rezultate</w:t>
      </w:r>
      <w:r>
        <w:rPr>
          <w:spacing w:val="-2"/>
          <w:sz w:val="20"/>
        </w:rPr>
        <w:t xml:space="preserve"> </w:t>
      </w:r>
      <w:r>
        <w:rPr>
          <w:sz w:val="20"/>
        </w:rPr>
        <w:t>učenja</w:t>
      </w:r>
      <w:r>
        <w:rPr>
          <w:spacing w:val="-2"/>
          <w:sz w:val="20"/>
        </w:rPr>
        <w:t xml:space="preserve"> </w:t>
      </w:r>
      <w:r>
        <w:rPr>
          <w:sz w:val="20"/>
        </w:rPr>
        <w:t>te</w:t>
      </w:r>
      <w:r>
        <w:rPr>
          <w:spacing w:val="-1"/>
          <w:sz w:val="20"/>
        </w:rPr>
        <w:t xml:space="preserve"> </w:t>
      </w:r>
      <w:r>
        <w:rPr>
          <w:sz w:val="20"/>
        </w:rPr>
        <w:t>time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odgojno-obrazovni</w:t>
      </w:r>
      <w:r>
        <w:rPr>
          <w:spacing w:val="-3"/>
          <w:sz w:val="20"/>
        </w:rPr>
        <w:t xml:space="preserve"> </w:t>
      </w:r>
      <w:r>
        <w:rPr>
          <w:sz w:val="20"/>
        </w:rPr>
        <w:t>proces.</w:t>
      </w:r>
    </w:p>
    <w:p w14:paraId="69DC8D05" w14:textId="77777777" w:rsidR="006057A8" w:rsidRDefault="006057A8" w:rsidP="006057A8">
      <w:pPr>
        <w:spacing w:line="352" w:lineRule="auto"/>
        <w:jc w:val="both"/>
        <w:rPr>
          <w:sz w:val="20"/>
        </w:rPr>
        <w:sectPr w:rsidR="006057A8">
          <w:pgSz w:w="11910" w:h="16840"/>
          <w:pgMar w:top="1580" w:right="540" w:bottom="1100" w:left="540" w:header="0" w:footer="833" w:gutter="0"/>
          <w:cols w:space="720"/>
        </w:sectPr>
      </w:pPr>
    </w:p>
    <w:p w14:paraId="4D1AF040" w14:textId="77777777" w:rsidR="006057A8" w:rsidRDefault="006057A8" w:rsidP="006057A8">
      <w:pPr>
        <w:pStyle w:val="Tijeloteksta"/>
        <w:spacing w:before="8"/>
        <w:rPr>
          <w:sz w:val="12"/>
        </w:rPr>
      </w:pPr>
    </w:p>
    <w:p w14:paraId="1D7FB59F" w14:textId="77777777" w:rsidR="006057A8" w:rsidRDefault="006057A8" w:rsidP="006057A8">
      <w:pPr>
        <w:spacing w:before="85" w:line="352" w:lineRule="auto"/>
        <w:ind w:left="876" w:right="877"/>
        <w:jc w:val="both"/>
        <w:rPr>
          <w:sz w:val="20"/>
        </w:rPr>
      </w:pPr>
      <w:r>
        <w:rPr>
          <w:b/>
          <w:sz w:val="20"/>
        </w:rPr>
        <w:t>rješenje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primjerenom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programu/kurikulumu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osnovnog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ili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srednjeg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obrazovanja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za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učenike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s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teškoćama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u</w:t>
      </w:r>
      <w:r>
        <w:rPr>
          <w:b/>
          <w:spacing w:val="-48"/>
          <w:sz w:val="20"/>
        </w:rPr>
        <w:t xml:space="preserve"> </w:t>
      </w:r>
      <w:r>
        <w:rPr>
          <w:b/>
          <w:sz w:val="20"/>
        </w:rPr>
        <w:t xml:space="preserve">razvoju </w:t>
      </w:r>
      <w:r>
        <w:rPr>
          <w:sz w:val="20"/>
        </w:rPr>
        <w:t>– pravni dokument o primjerenom programu/kurikulumu i posebnim oblicima podrške za određenog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učenika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s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teškoćama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u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razvoju.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Na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temelju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rješenja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učitelj/nastavnik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u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suradnji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sa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stručnim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suradnikom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škole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planira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te</w:t>
      </w:r>
      <w:r>
        <w:rPr>
          <w:spacing w:val="-9"/>
          <w:sz w:val="20"/>
        </w:rPr>
        <w:t xml:space="preserve"> </w:t>
      </w:r>
      <w:r>
        <w:rPr>
          <w:sz w:val="20"/>
        </w:rPr>
        <w:t>prati</w:t>
      </w:r>
      <w:r>
        <w:rPr>
          <w:spacing w:val="-9"/>
          <w:sz w:val="20"/>
        </w:rPr>
        <w:t xml:space="preserve"> </w:t>
      </w:r>
      <w:r>
        <w:rPr>
          <w:sz w:val="20"/>
        </w:rPr>
        <w:t>provođenje</w:t>
      </w:r>
      <w:r>
        <w:rPr>
          <w:spacing w:val="-8"/>
          <w:sz w:val="20"/>
        </w:rPr>
        <w:t xml:space="preserve"> </w:t>
      </w:r>
      <w:r>
        <w:rPr>
          <w:sz w:val="20"/>
        </w:rPr>
        <w:t>i</w:t>
      </w:r>
      <w:r>
        <w:rPr>
          <w:spacing w:val="-9"/>
          <w:sz w:val="20"/>
        </w:rPr>
        <w:t xml:space="preserve"> </w:t>
      </w:r>
      <w:r>
        <w:rPr>
          <w:sz w:val="20"/>
        </w:rPr>
        <w:t>vrednovanje</w:t>
      </w:r>
      <w:r>
        <w:rPr>
          <w:spacing w:val="-8"/>
          <w:sz w:val="20"/>
        </w:rPr>
        <w:t xml:space="preserve"> </w:t>
      </w:r>
      <w:r>
        <w:rPr>
          <w:sz w:val="20"/>
        </w:rPr>
        <w:t>individualiziranog</w:t>
      </w:r>
      <w:r>
        <w:rPr>
          <w:spacing w:val="-9"/>
          <w:sz w:val="20"/>
        </w:rPr>
        <w:t xml:space="preserve"> </w:t>
      </w:r>
      <w:r>
        <w:rPr>
          <w:sz w:val="20"/>
        </w:rPr>
        <w:t>kurikuluma</w:t>
      </w:r>
      <w:r>
        <w:rPr>
          <w:spacing w:val="-9"/>
          <w:sz w:val="20"/>
        </w:rPr>
        <w:t xml:space="preserve"> </w:t>
      </w:r>
      <w:r>
        <w:rPr>
          <w:sz w:val="20"/>
        </w:rPr>
        <w:t>za</w:t>
      </w:r>
      <w:r>
        <w:rPr>
          <w:spacing w:val="-9"/>
          <w:sz w:val="20"/>
        </w:rPr>
        <w:t xml:space="preserve"> </w:t>
      </w:r>
      <w:r>
        <w:rPr>
          <w:sz w:val="20"/>
        </w:rPr>
        <w:t>učenika</w:t>
      </w:r>
      <w:r>
        <w:rPr>
          <w:spacing w:val="-8"/>
          <w:sz w:val="20"/>
        </w:rPr>
        <w:t xml:space="preserve"> </w:t>
      </w:r>
      <w:r>
        <w:rPr>
          <w:sz w:val="20"/>
        </w:rPr>
        <w:t>s</w:t>
      </w:r>
      <w:r>
        <w:rPr>
          <w:spacing w:val="-10"/>
          <w:sz w:val="20"/>
        </w:rPr>
        <w:t xml:space="preserve"> </w:t>
      </w:r>
      <w:r>
        <w:rPr>
          <w:sz w:val="20"/>
        </w:rPr>
        <w:t>teškoćama</w:t>
      </w:r>
      <w:r>
        <w:rPr>
          <w:spacing w:val="-9"/>
          <w:sz w:val="20"/>
        </w:rPr>
        <w:t xml:space="preserve"> </w:t>
      </w:r>
      <w:r>
        <w:rPr>
          <w:sz w:val="20"/>
        </w:rPr>
        <w:t>u</w:t>
      </w:r>
      <w:r>
        <w:rPr>
          <w:spacing w:val="-8"/>
          <w:sz w:val="20"/>
        </w:rPr>
        <w:t xml:space="preserve"> </w:t>
      </w:r>
      <w:r>
        <w:rPr>
          <w:sz w:val="20"/>
        </w:rPr>
        <w:t>razvoju.</w:t>
      </w:r>
    </w:p>
    <w:p w14:paraId="47675D98" w14:textId="77777777" w:rsidR="006057A8" w:rsidRDefault="006057A8" w:rsidP="006057A8">
      <w:pPr>
        <w:spacing w:before="117" w:line="352" w:lineRule="auto"/>
        <w:ind w:left="876" w:right="883"/>
        <w:jc w:val="both"/>
        <w:rPr>
          <w:sz w:val="20"/>
        </w:rPr>
      </w:pPr>
      <w:r>
        <w:rPr>
          <w:b/>
          <w:w w:val="95"/>
          <w:sz w:val="20"/>
        </w:rPr>
        <w:t>samoregulacija</w:t>
      </w:r>
      <w:r>
        <w:rPr>
          <w:b/>
          <w:spacing w:val="1"/>
          <w:w w:val="95"/>
          <w:sz w:val="20"/>
        </w:rPr>
        <w:t xml:space="preserve"> </w:t>
      </w:r>
      <w:r>
        <w:rPr>
          <w:w w:val="95"/>
          <w:sz w:val="20"/>
        </w:rPr>
        <w:t>–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sposobnost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upravljanja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različitim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aspektima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vlastitog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funkcioniranja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(mišljenjem,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emocijama,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motivacijom,</w:t>
      </w:r>
      <w:r>
        <w:rPr>
          <w:spacing w:val="-2"/>
          <w:sz w:val="20"/>
        </w:rPr>
        <w:t xml:space="preserve"> </w:t>
      </w:r>
      <w:r>
        <w:rPr>
          <w:sz w:val="20"/>
        </w:rPr>
        <w:t>ponašanjem).</w:t>
      </w:r>
    </w:p>
    <w:p w14:paraId="637E58F9" w14:textId="77777777" w:rsidR="006057A8" w:rsidRDefault="006057A8" w:rsidP="006057A8">
      <w:pPr>
        <w:spacing w:before="120"/>
        <w:ind w:left="876"/>
        <w:jc w:val="both"/>
        <w:rPr>
          <w:sz w:val="20"/>
        </w:rPr>
      </w:pPr>
      <w:proofErr w:type="spellStart"/>
      <w:r>
        <w:rPr>
          <w:b/>
          <w:w w:val="95"/>
          <w:sz w:val="20"/>
        </w:rPr>
        <w:t>samoregulirano</w:t>
      </w:r>
      <w:proofErr w:type="spellEnd"/>
      <w:r>
        <w:rPr>
          <w:b/>
          <w:spacing w:val="12"/>
          <w:w w:val="95"/>
          <w:sz w:val="20"/>
        </w:rPr>
        <w:t xml:space="preserve"> </w:t>
      </w:r>
      <w:r>
        <w:rPr>
          <w:b/>
          <w:w w:val="95"/>
          <w:sz w:val="20"/>
        </w:rPr>
        <w:t>učenje</w:t>
      </w:r>
      <w:r>
        <w:rPr>
          <w:b/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–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sposobnost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upravljanja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vlastitim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procesom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učenja.</w:t>
      </w:r>
    </w:p>
    <w:p w14:paraId="0128309D" w14:textId="77777777" w:rsidR="006057A8" w:rsidRDefault="006057A8" w:rsidP="006057A8">
      <w:pPr>
        <w:pStyle w:val="Tijeloteksta"/>
        <w:spacing w:before="8"/>
        <w:rPr>
          <w:sz w:val="19"/>
        </w:rPr>
      </w:pPr>
    </w:p>
    <w:p w14:paraId="7DDD9694" w14:textId="77777777" w:rsidR="006057A8" w:rsidRDefault="006057A8" w:rsidP="006057A8">
      <w:pPr>
        <w:spacing w:line="352" w:lineRule="auto"/>
        <w:ind w:left="876" w:right="879"/>
        <w:jc w:val="both"/>
        <w:rPr>
          <w:sz w:val="20"/>
        </w:rPr>
      </w:pPr>
      <w:r>
        <w:rPr>
          <w:b/>
          <w:spacing w:val="-1"/>
          <w:sz w:val="20"/>
        </w:rPr>
        <w:t>senzorna</w:t>
      </w:r>
      <w:r>
        <w:rPr>
          <w:b/>
          <w:spacing w:val="-7"/>
          <w:sz w:val="20"/>
        </w:rPr>
        <w:t xml:space="preserve"> </w:t>
      </w:r>
      <w:r>
        <w:rPr>
          <w:b/>
          <w:spacing w:val="-1"/>
          <w:sz w:val="20"/>
        </w:rPr>
        <w:t>integracija</w:t>
      </w:r>
      <w:r>
        <w:rPr>
          <w:b/>
          <w:spacing w:val="-5"/>
          <w:sz w:val="20"/>
        </w:rPr>
        <w:t xml:space="preserve"> </w:t>
      </w:r>
      <w:r>
        <w:rPr>
          <w:spacing w:val="-1"/>
          <w:sz w:val="20"/>
        </w:rPr>
        <w:t>–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neurobiološka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aktivnost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u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tijelu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kojom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živčani</w:t>
      </w:r>
      <w:r>
        <w:rPr>
          <w:spacing w:val="-5"/>
          <w:sz w:val="20"/>
        </w:rPr>
        <w:t xml:space="preserve"> </w:t>
      </w:r>
      <w:r>
        <w:rPr>
          <w:sz w:val="20"/>
        </w:rPr>
        <w:t>sustav</w:t>
      </w:r>
      <w:r>
        <w:rPr>
          <w:spacing w:val="-7"/>
          <w:sz w:val="20"/>
        </w:rPr>
        <w:t xml:space="preserve"> </w:t>
      </w:r>
      <w:r>
        <w:rPr>
          <w:sz w:val="20"/>
        </w:rPr>
        <w:t>obrađuje</w:t>
      </w:r>
      <w:r>
        <w:rPr>
          <w:spacing w:val="-6"/>
          <w:sz w:val="20"/>
        </w:rPr>
        <w:t xml:space="preserve"> </w:t>
      </w:r>
      <w:r>
        <w:rPr>
          <w:sz w:val="20"/>
        </w:rPr>
        <w:t>informacije</w:t>
      </w:r>
      <w:r>
        <w:rPr>
          <w:spacing w:val="-6"/>
          <w:sz w:val="20"/>
        </w:rPr>
        <w:t xml:space="preserve"> </w:t>
      </w:r>
      <w:r>
        <w:rPr>
          <w:sz w:val="20"/>
        </w:rPr>
        <w:t>iz</w:t>
      </w:r>
      <w:r>
        <w:rPr>
          <w:spacing w:val="-8"/>
          <w:sz w:val="20"/>
        </w:rPr>
        <w:t xml:space="preserve"> </w:t>
      </w:r>
      <w:r>
        <w:rPr>
          <w:sz w:val="20"/>
        </w:rPr>
        <w:t>osjetila</w:t>
      </w:r>
      <w:r>
        <w:rPr>
          <w:spacing w:val="-6"/>
          <w:sz w:val="20"/>
        </w:rPr>
        <w:t xml:space="preserve"> </w:t>
      </w:r>
      <w:r>
        <w:rPr>
          <w:sz w:val="20"/>
        </w:rPr>
        <w:t>vida,</w:t>
      </w:r>
      <w:r>
        <w:rPr>
          <w:spacing w:val="-48"/>
          <w:sz w:val="20"/>
        </w:rPr>
        <w:t xml:space="preserve"> </w:t>
      </w:r>
      <w:r>
        <w:rPr>
          <w:spacing w:val="-1"/>
          <w:sz w:val="20"/>
        </w:rPr>
        <w:t>sluha,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dodira,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kretanja,</w:t>
      </w:r>
      <w:r>
        <w:rPr>
          <w:spacing w:val="-7"/>
          <w:sz w:val="20"/>
        </w:rPr>
        <w:t xml:space="preserve"> </w:t>
      </w:r>
      <w:r>
        <w:rPr>
          <w:sz w:val="20"/>
        </w:rPr>
        <w:t>ravnoteže,</w:t>
      </w:r>
      <w:r>
        <w:rPr>
          <w:spacing w:val="-7"/>
          <w:sz w:val="20"/>
        </w:rPr>
        <w:t xml:space="preserve"> </w:t>
      </w:r>
      <w:r>
        <w:rPr>
          <w:sz w:val="20"/>
        </w:rPr>
        <w:t>okusa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mirisa.</w:t>
      </w:r>
      <w:r>
        <w:rPr>
          <w:spacing w:val="-6"/>
          <w:sz w:val="20"/>
        </w:rPr>
        <w:t xml:space="preserve"> </w:t>
      </w:r>
      <w:r>
        <w:rPr>
          <w:sz w:val="20"/>
        </w:rPr>
        <w:t>Omogućuje</w:t>
      </w:r>
      <w:r>
        <w:rPr>
          <w:spacing w:val="-7"/>
          <w:sz w:val="20"/>
        </w:rPr>
        <w:t xml:space="preserve"> </w:t>
      </w:r>
      <w:r>
        <w:rPr>
          <w:sz w:val="20"/>
        </w:rPr>
        <w:t>primanje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obradu</w:t>
      </w:r>
      <w:r>
        <w:rPr>
          <w:spacing w:val="-6"/>
          <w:sz w:val="20"/>
        </w:rPr>
        <w:t xml:space="preserve"> </w:t>
      </w:r>
      <w:r>
        <w:rPr>
          <w:sz w:val="20"/>
        </w:rPr>
        <w:t>osjetnih</w:t>
      </w:r>
      <w:r>
        <w:rPr>
          <w:spacing w:val="-5"/>
          <w:sz w:val="20"/>
        </w:rPr>
        <w:t xml:space="preserve"> </w:t>
      </w:r>
      <w:r>
        <w:rPr>
          <w:sz w:val="20"/>
        </w:rPr>
        <w:t>informacija</w:t>
      </w:r>
      <w:r>
        <w:rPr>
          <w:spacing w:val="-6"/>
          <w:sz w:val="20"/>
        </w:rPr>
        <w:t xml:space="preserve"> </w:t>
      </w:r>
      <w:r>
        <w:rPr>
          <w:sz w:val="20"/>
        </w:rPr>
        <w:t>koje</w:t>
      </w:r>
      <w:r>
        <w:rPr>
          <w:spacing w:val="-7"/>
          <w:sz w:val="20"/>
        </w:rPr>
        <w:t xml:space="preserve"> </w:t>
      </w:r>
      <w:r>
        <w:rPr>
          <w:sz w:val="20"/>
        </w:rPr>
        <w:t>u</w:t>
      </w:r>
      <w:r>
        <w:rPr>
          <w:spacing w:val="-6"/>
          <w:sz w:val="20"/>
        </w:rPr>
        <w:t xml:space="preserve"> </w:t>
      </w:r>
      <w:r>
        <w:rPr>
          <w:sz w:val="20"/>
        </w:rPr>
        <w:t>mozak</w:t>
      </w:r>
      <w:r>
        <w:rPr>
          <w:spacing w:val="-47"/>
          <w:sz w:val="20"/>
        </w:rPr>
        <w:t xml:space="preserve"> </w:t>
      </w:r>
      <w:r>
        <w:rPr>
          <w:spacing w:val="-1"/>
          <w:sz w:val="20"/>
        </w:rPr>
        <w:t xml:space="preserve">pristižu iz različitih </w:t>
      </w:r>
      <w:r>
        <w:rPr>
          <w:sz w:val="20"/>
        </w:rPr>
        <w:t>osjetila. Smatra se jednim od temelja razvoja ostalih vještina koje zahtijevaju organizirano,</w:t>
      </w:r>
      <w:r>
        <w:rPr>
          <w:spacing w:val="1"/>
          <w:sz w:val="20"/>
        </w:rPr>
        <w:t xml:space="preserve"> </w:t>
      </w:r>
      <w:r>
        <w:rPr>
          <w:sz w:val="20"/>
        </w:rPr>
        <w:t>usmjereno</w:t>
      </w:r>
      <w:r>
        <w:rPr>
          <w:spacing w:val="-3"/>
          <w:sz w:val="20"/>
        </w:rPr>
        <w:t xml:space="preserve"> </w:t>
      </w:r>
      <w:r>
        <w:rPr>
          <w:sz w:val="20"/>
        </w:rPr>
        <w:t>ponašanje</w:t>
      </w:r>
      <w:r>
        <w:rPr>
          <w:spacing w:val="-1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koncentraciju,</w:t>
      </w:r>
      <w:r>
        <w:rPr>
          <w:spacing w:val="-3"/>
          <w:sz w:val="20"/>
        </w:rPr>
        <w:t xml:space="preserve"> </w:t>
      </w:r>
      <w:r>
        <w:rPr>
          <w:sz w:val="20"/>
        </w:rPr>
        <w:t>odnosno</w:t>
      </w:r>
      <w:r>
        <w:rPr>
          <w:spacing w:val="-2"/>
          <w:sz w:val="20"/>
        </w:rPr>
        <w:t xml:space="preserve"> </w:t>
      </w:r>
      <w:r>
        <w:rPr>
          <w:sz w:val="20"/>
        </w:rPr>
        <w:t>učenje.</w:t>
      </w:r>
    </w:p>
    <w:p w14:paraId="38E697AA" w14:textId="77777777" w:rsidR="006057A8" w:rsidRDefault="006057A8" w:rsidP="006057A8">
      <w:pPr>
        <w:spacing w:before="119" w:line="352" w:lineRule="auto"/>
        <w:ind w:left="876" w:right="877"/>
        <w:jc w:val="both"/>
        <w:rPr>
          <w:sz w:val="20"/>
        </w:rPr>
      </w:pPr>
      <w:r>
        <w:rPr>
          <w:b/>
          <w:sz w:val="20"/>
        </w:rPr>
        <w:t xml:space="preserve">specifični poremećaj učenja </w:t>
      </w:r>
      <w:r>
        <w:rPr>
          <w:sz w:val="20"/>
        </w:rPr>
        <w:t>– specifične teškoće u učenju i korištenju akademskih vještina na koje upućuje</w:t>
      </w:r>
      <w:r>
        <w:rPr>
          <w:spacing w:val="1"/>
          <w:sz w:val="20"/>
        </w:rPr>
        <w:t xml:space="preserve"> </w:t>
      </w:r>
      <w:r>
        <w:rPr>
          <w:sz w:val="20"/>
        </w:rPr>
        <w:t>prisutnost barem jednog od sljedećih simptoma (koji traju najmanje šest mjeseci, unatoč intervencijama koje su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usmjerene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na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ove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teškoće):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netočno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ili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usporeno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čitanje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i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čitanje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riječi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s</w:t>
      </w:r>
      <w:r>
        <w:rPr>
          <w:spacing w:val="-11"/>
          <w:sz w:val="20"/>
        </w:rPr>
        <w:t xml:space="preserve"> </w:t>
      </w:r>
      <w:r>
        <w:rPr>
          <w:sz w:val="20"/>
        </w:rPr>
        <w:t>naporom,</w:t>
      </w:r>
      <w:r>
        <w:rPr>
          <w:spacing w:val="-10"/>
          <w:sz w:val="20"/>
        </w:rPr>
        <w:t xml:space="preserve"> </w:t>
      </w:r>
      <w:r>
        <w:rPr>
          <w:sz w:val="20"/>
        </w:rPr>
        <w:t>teškoća</w:t>
      </w:r>
      <w:r>
        <w:rPr>
          <w:spacing w:val="-10"/>
          <w:sz w:val="20"/>
        </w:rPr>
        <w:t xml:space="preserve"> </w:t>
      </w:r>
      <w:r>
        <w:rPr>
          <w:sz w:val="20"/>
        </w:rPr>
        <w:t>u</w:t>
      </w:r>
      <w:r>
        <w:rPr>
          <w:spacing w:val="-9"/>
          <w:sz w:val="20"/>
        </w:rPr>
        <w:t xml:space="preserve"> </w:t>
      </w:r>
      <w:r>
        <w:rPr>
          <w:sz w:val="20"/>
        </w:rPr>
        <w:t>razumijevanju</w:t>
      </w:r>
      <w:r>
        <w:rPr>
          <w:spacing w:val="-10"/>
          <w:sz w:val="20"/>
        </w:rPr>
        <w:t xml:space="preserve"> </w:t>
      </w:r>
      <w:r>
        <w:rPr>
          <w:sz w:val="20"/>
        </w:rPr>
        <w:t>značenja</w:t>
      </w:r>
      <w:r>
        <w:rPr>
          <w:spacing w:val="-48"/>
          <w:sz w:val="20"/>
        </w:rPr>
        <w:t xml:space="preserve"> </w:t>
      </w:r>
      <w:r>
        <w:rPr>
          <w:sz w:val="20"/>
        </w:rPr>
        <w:t>pročitanog, teškoće sa sricanjem, teškoće s pismenim izražavanjem, teškoće u ovladavanju značenjem broja,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numeričkim činjenicama ili računanjem, teškoće s matematičkim zaključivanjem. Nedostatne akademske vještine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znatno</w:t>
      </w:r>
      <w:r>
        <w:rPr>
          <w:spacing w:val="-10"/>
          <w:sz w:val="20"/>
        </w:rPr>
        <w:t xml:space="preserve"> </w:t>
      </w:r>
      <w:r>
        <w:rPr>
          <w:sz w:val="20"/>
        </w:rPr>
        <w:t>su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9"/>
          <w:sz w:val="20"/>
        </w:rPr>
        <w:t xml:space="preserve"> </w:t>
      </w:r>
      <w:r>
        <w:rPr>
          <w:sz w:val="20"/>
        </w:rPr>
        <w:t>mjerljivo</w:t>
      </w:r>
      <w:r>
        <w:rPr>
          <w:spacing w:val="-8"/>
          <w:sz w:val="20"/>
        </w:rPr>
        <w:t xml:space="preserve"> </w:t>
      </w:r>
      <w:r>
        <w:rPr>
          <w:sz w:val="20"/>
        </w:rPr>
        <w:t>ispod</w:t>
      </w:r>
      <w:r>
        <w:rPr>
          <w:spacing w:val="-6"/>
          <w:sz w:val="20"/>
        </w:rPr>
        <w:t xml:space="preserve"> </w:t>
      </w:r>
      <w:r>
        <w:rPr>
          <w:sz w:val="20"/>
        </w:rPr>
        <w:t>onih</w:t>
      </w:r>
      <w:r>
        <w:rPr>
          <w:spacing w:val="-9"/>
          <w:sz w:val="20"/>
        </w:rPr>
        <w:t xml:space="preserve"> </w:t>
      </w:r>
      <w:r>
        <w:rPr>
          <w:sz w:val="20"/>
        </w:rPr>
        <w:t>koje</w:t>
      </w:r>
      <w:r>
        <w:rPr>
          <w:spacing w:val="-8"/>
          <w:sz w:val="20"/>
        </w:rPr>
        <w:t xml:space="preserve"> </w:t>
      </w:r>
      <w:r>
        <w:rPr>
          <w:sz w:val="20"/>
        </w:rPr>
        <w:t>se</w:t>
      </w:r>
      <w:r>
        <w:rPr>
          <w:spacing w:val="-7"/>
          <w:sz w:val="20"/>
        </w:rPr>
        <w:t xml:space="preserve"> </w:t>
      </w:r>
      <w:r>
        <w:rPr>
          <w:sz w:val="20"/>
        </w:rPr>
        <w:t>očekuju</w:t>
      </w:r>
      <w:r>
        <w:rPr>
          <w:spacing w:val="-8"/>
          <w:sz w:val="20"/>
        </w:rPr>
        <w:t xml:space="preserve"> </w:t>
      </w:r>
      <w:r>
        <w:rPr>
          <w:sz w:val="20"/>
        </w:rPr>
        <w:t>prema</w:t>
      </w:r>
      <w:r>
        <w:rPr>
          <w:spacing w:val="-9"/>
          <w:sz w:val="20"/>
        </w:rPr>
        <w:t xml:space="preserve"> </w:t>
      </w:r>
      <w:r>
        <w:rPr>
          <w:sz w:val="20"/>
        </w:rPr>
        <w:t>kronološkoj</w:t>
      </w:r>
      <w:r>
        <w:rPr>
          <w:spacing w:val="-9"/>
          <w:sz w:val="20"/>
        </w:rPr>
        <w:t xml:space="preserve"> </w:t>
      </w:r>
      <w:r>
        <w:rPr>
          <w:sz w:val="20"/>
        </w:rPr>
        <w:t>dobi</w:t>
      </w:r>
      <w:r>
        <w:rPr>
          <w:spacing w:val="-8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ometaju</w:t>
      </w:r>
      <w:r>
        <w:rPr>
          <w:spacing w:val="-8"/>
          <w:sz w:val="20"/>
        </w:rPr>
        <w:t xml:space="preserve"> </w:t>
      </w:r>
      <w:r>
        <w:rPr>
          <w:sz w:val="20"/>
        </w:rPr>
        <w:t>osobu</w:t>
      </w:r>
      <w:r>
        <w:rPr>
          <w:spacing w:val="-8"/>
          <w:sz w:val="20"/>
        </w:rPr>
        <w:t xml:space="preserve"> </w:t>
      </w:r>
      <w:r>
        <w:rPr>
          <w:sz w:val="20"/>
        </w:rPr>
        <w:t>u</w:t>
      </w:r>
      <w:r>
        <w:rPr>
          <w:spacing w:val="-7"/>
          <w:sz w:val="20"/>
        </w:rPr>
        <w:t xml:space="preserve"> </w:t>
      </w:r>
      <w:r>
        <w:rPr>
          <w:sz w:val="20"/>
        </w:rPr>
        <w:t>akademskom,</w:t>
      </w:r>
      <w:r>
        <w:rPr>
          <w:spacing w:val="-9"/>
          <w:sz w:val="20"/>
        </w:rPr>
        <w:t xml:space="preserve"> </w:t>
      </w:r>
      <w:r>
        <w:rPr>
          <w:sz w:val="20"/>
        </w:rPr>
        <w:t>radnom</w:t>
      </w:r>
      <w:r>
        <w:rPr>
          <w:spacing w:val="-8"/>
          <w:sz w:val="20"/>
        </w:rPr>
        <w:t xml:space="preserve"> </w:t>
      </w:r>
      <w:r>
        <w:rPr>
          <w:sz w:val="20"/>
        </w:rPr>
        <w:t>i</w:t>
      </w:r>
      <w:r>
        <w:rPr>
          <w:spacing w:val="-48"/>
          <w:sz w:val="20"/>
        </w:rPr>
        <w:t xml:space="preserve"> </w:t>
      </w:r>
      <w:r>
        <w:rPr>
          <w:sz w:val="20"/>
        </w:rPr>
        <w:t>svakodnevnom</w:t>
      </w:r>
      <w:r>
        <w:rPr>
          <w:spacing w:val="1"/>
          <w:sz w:val="20"/>
        </w:rPr>
        <w:t xml:space="preserve"> </w:t>
      </w:r>
      <w:r>
        <w:rPr>
          <w:sz w:val="20"/>
        </w:rPr>
        <w:t>životu.</w:t>
      </w:r>
      <w:r>
        <w:rPr>
          <w:spacing w:val="1"/>
          <w:sz w:val="20"/>
        </w:rPr>
        <w:t xml:space="preserve"> </w:t>
      </w:r>
      <w:r>
        <w:rPr>
          <w:sz w:val="20"/>
        </w:rPr>
        <w:t>Teškoće</w:t>
      </w:r>
      <w:r>
        <w:rPr>
          <w:spacing w:val="1"/>
          <w:sz w:val="20"/>
        </w:rPr>
        <w:t xml:space="preserve"> </w:t>
      </w:r>
      <w:r>
        <w:rPr>
          <w:sz w:val="20"/>
        </w:rPr>
        <w:t>su</w:t>
      </w:r>
      <w:r>
        <w:rPr>
          <w:spacing w:val="1"/>
          <w:sz w:val="20"/>
        </w:rPr>
        <w:t xml:space="preserve"> </w:t>
      </w:r>
      <w:r>
        <w:rPr>
          <w:sz w:val="20"/>
        </w:rPr>
        <w:t>evidentne</w:t>
      </w:r>
      <w:r>
        <w:rPr>
          <w:spacing w:val="1"/>
          <w:sz w:val="20"/>
        </w:rPr>
        <w:t xml:space="preserve"> </w:t>
      </w:r>
      <w:r>
        <w:rPr>
          <w:sz w:val="20"/>
        </w:rPr>
        <w:t>u</w:t>
      </w:r>
      <w:r>
        <w:rPr>
          <w:spacing w:val="1"/>
          <w:sz w:val="20"/>
        </w:rPr>
        <w:t xml:space="preserve"> </w:t>
      </w:r>
      <w:r>
        <w:rPr>
          <w:sz w:val="20"/>
        </w:rPr>
        <w:t>školskoj</w:t>
      </w:r>
      <w:r>
        <w:rPr>
          <w:spacing w:val="1"/>
          <w:sz w:val="20"/>
        </w:rPr>
        <w:t xml:space="preserve"> </w:t>
      </w:r>
      <w:r>
        <w:rPr>
          <w:sz w:val="20"/>
        </w:rPr>
        <w:t>dobi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ne</w:t>
      </w:r>
      <w:r>
        <w:rPr>
          <w:spacing w:val="1"/>
          <w:sz w:val="20"/>
        </w:rPr>
        <w:t xml:space="preserve"> </w:t>
      </w:r>
      <w:r>
        <w:rPr>
          <w:sz w:val="20"/>
        </w:rPr>
        <w:t>mogu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bolje</w:t>
      </w:r>
      <w:r>
        <w:rPr>
          <w:spacing w:val="1"/>
          <w:sz w:val="20"/>
        </w:rPr>
        <w:t xml:space="preserve"> </w:t>
      </w:r>
      <w:r>
        <w:rPr>
          <w:sz w:val="20"/>
        </w:rPr>
        <w:t>objasniti</w:t>
      </w:r>
      <w:r>
        <w:rPr>
          <w:spacing w:val="1"/>
          <w:sz w:val="20"/>
        </w:rPr>
        <w:t xml:space="preserve"> </w:t>
      </w:r>
      <w:r>
        <w:rPr>
          <w:sz w:val="20"/>
        </w:rPr>
        <w:t>intelektualnim</w:t>
      </w:r>
      <w:r>
        <w:rPr>
          <w:spacing w:val="1"/>
          <w:sz w:val="20"/>
        </w:rPr>
        <w:t xml:space="preserve"> </w:t>
      </w:r>
      <w:r>
        <w:rPr>
          <w:sz w:val="20"/>
        </w:rPr>
        <w:t>nedostatcima,</w:t>
      </w:r>
      <w:r>
        <w:rPr>
          <w:spacing w:val="1"/>
          <w:sz w:val="20"/>
        </w:rPr>
        <w:t xml:space="preserve"> </w:t>
      </w:r>
      <w:r>
        <w:rPr>
          <w:sz w:val="20"/>
        </w:rPr>
        <w:t>senzoričkim</w:t>
      </w:r>
      <w:r>
        <w:rPr>
          <w:spacing w:val="1"/>
          <w:sz w:val="20"/>
        </w:rPr>
        <w:t xml:space="preserve"> </w:t>
      </w:r>
      <w:r>
        <w:rPr>
          <w:sz w:val="20"/>
        </w:rPr>
        <w:t>nedostatcima</w:t>
      </w:r>
      <w:r>
        <w:rPr>
          <w:spacing w:val="1"/>
          <w:sz w:val="20"/>
        </w:rPr>
        <w:t xml:space="preserve"> </w:t>
      </w:r>
      <w:r>
        <w:rPr>
          <w:sz w:val="20"/>
        </w:rPr>
        <w:t>(vida,</w:t>
      </w:r>
      <w:r>
        <w:rPr>
          <w:spacing w:val="1"/>
          <w:sz w:val="20"/>
        </w:rPr>
        <w:t xml:space="preserve"> </w:t>
      </w:r>
      <w:r>
        <w:rPr>
          <w:sz w:val="20"/>
        </w:rPr>
        <w:t>sluha)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drugim</w:t>
      </w:r>
      <w:r>
        <w:rPr>
          <w:spacing w:val="1"/>
          <w:sz w:val="20"/>
        </w:rPr>
        <w:t xml:space="preserve"> </w:t>
      </w:r>
      <w:r>
        <w:rPr>
          <w:sz w:val="20"/>
        </w:rPr>
        <w:t>psihičkim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neurološkim</w:t>
      </w:r>
      <w:r>
        <w:rPr>
          <w:spacing w:val="1"/>
          <w:sz w:val="20"/>
        </w:rPr>
        <w:t xml:space="preserve"> </w:t>
      </w:r>
      <w:r>
        <w:rPr>
          <w:sz w:val="20"/>
        </w:rPr>
        <w:t>poremećajima,</w:t>
      </w:r>
      <w:r>
        <w:rPr>
          <w:spacing w:val="1"/>
          <w:sz w:val="20"/>
        </w:rPr>
        <w:t xml:space="preserve"> </w:t>
      </w:r>
      <w:r>
        <w:rPr>
          <w:sz w:val="20"/>
        </w:rPr>
        <w:t>psihosocijalnim nepovoljnim prilikama, manjkavim znanjem jezika akademske poduke ili neodgovarajućom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podukom.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Specifični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poremećaj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učenja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može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biti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ograničen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samo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na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jednu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akademsku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vještinu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ili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područje.</w:t>
      </w:r>
    </w:p>
    <w:p w14:paraId="0155295B" w14:textId="77777777" w:rsidR="006057A8" w:rsidRDefault="006057A8" w:rsidP="006057A8">
      <w:pPr>
        <w:spacing w:before="114" w:line="352" w:lineRule="auto"/>
        <w:ind w:left="876" w:right="880"/>
        <w:jc w:val="both"/>
        <w:rPr>
          <w:sz w:val="20"/>
        </w:rPr>
      </w:pPr>
      <w:r>
        <w:rPr>
          <w:b/>
          <w:spacing w:val="-1"/>
          <w:sz w:val="20"/>
        </w:rPr>
        <w:t xml:space="preserve">stručni </w:t>
      </w:r>
      <w:r>
        <w:rPr>
          <w:b/>
          <w:sz w:val="20"/>
        </w:rPr>
        <w:t xml:space="preserve">komunikacijski posrednik </w:t>
      </w:r>
      <w:r>
        <w:rPr>
          <w:sz w:val="20"/>
        </w:rPr>
        <w:t xml:space="preserve">– osoba koja daje komunikacijsku potporu gluhim, nagluhim i </w:t>
      </w:r>
      <w:proofErr w:type="spellStart"/>
      <w:r>
        <w:rPr>
          <w:sz w:val="20"/>
        </w:rPr>
        <w:t>gluhoslijepim</w:t>
      </w:r>
      <w:proofErr w:type="spellEnd"/>
      <w:r>
        <w:rPr>
          <w:spacing w:val="-47"/>
          <w:sz w:val="20"/>
        </w:rPr>
        <w:t xml:space="preserve"> </w:t>
      </w:r>
      <w:r>
        <w:rPr>
          <w:w w:val="95"/>
          <w:sz w:val="20"/>
        </w:rPr>
        <w:t xml:space="preserve">učenicima u onom sustavu komunikacije koji preferira gluhi, nagluhi ili </w:t>
      </w:r>
      <w:proofErr w:type="spellStart"/>
      <w:r>
        <w:rPr>
          <w:w w:val="95"/>
          <w:sz w:val="20"/>
        </w:rPr>
        <w:t>gluhoslijepi</w:t>
      </w:r>
      <w:proofErr w:type="spellEnd"/>
      <w:r>
        <w:rPr>
          <w:w w:val="95"/>
          <w:sz w:val="20"/>
        </w:rPr>
        <w:t xml:space="preserve"> učenik: hrvatski znakovni jezik,</w:t>
      </w:r>
      <w:r>
        <w:rPr>
          <w:spacing w:val="1"/>
          <w:w w:val="95"/>
          <w:sz w:val="20"/>
        </w:rPr>
        <w:t xml:space="preserve"> </w:t>
      </w:r>
      <w:r>
        <w:rPr>
          <w:spacing w:val="-1"/>
          <w:sz w:val="20"/>
        </w:rPr>
        <w:t xml:space="preserve">prilagođeni hrvatski znakovni </w:t>
      </w:r>
      <w:r>
        <w:rPr>
          <w:sz w:val="20"/>
        </w:rPr>
        <w:t>jezik (taktilni, locirani, vođeni) ili ostale sustave komunikacije koji se temelje na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hrvatskome jeziku (simultana znakovno-govorna komunikacija, ručne abecede, titlovanje ili daktilografija, očitavanje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govora</w:t>
      </w:r>
      <w:r>
        <w:rPr>
          <w:spacing w:val="-4"/>
          <w:sz w:val="20"/>
        </w:rPr>
        <w:t xml:space="preserve"> </w:t>
      </w:r>
      <w:r>
        <w:rPr>
          <w:sz w:val="20"/>
        </w:rPr>
        <w:t>s</w:t>
      </w:r>
      <w:r>
        <w:rPr>
          <w:spacing w:val="-5"/>
          <w:sz w:val="20"/>
        </w:rPr>
        <w:t xml:space="preserve"> </w:t>
      </w:r>
      <w:r>
        <w:rPr>
          <w:sz w:val="20"/>
        </w:rPr>
        <w:t>lica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usana,</w:t>
      </w:r>
      <w:r>
        <w:rPr>
          <w:spacing w:val="-2"/>
          <w:sz w:val="20"/>
        </w:rPr>
        <w:t xml:space="preserve"> </w:t>
      </w:r>
      <w:r>
        <w:rPr>
          <w:sz w:val="20"/>
        </w:rPr>
        <w:t>pisanje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4"/>
          <w:sz w:val="20"/>
        </w:rPr>
        <w:t xml:space="preserve"> </w:t>
      </w:r>
      <w:r>
        <w:rPr>
          <w:sz w:val="20"/>
        </w:rPr>
        <w:t>dlanu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korištenje</w:t>
      </w:r>
      <w:r>
        <w:rPr>
          <w:spacing w:val="-4"/>
          <w:sz w:val="20"/>
        </w:rPr>
        <w:t xml:space="preserve"> </w:t>
      </w:r>
      <w:r>
        <w:rPr>
          <w:sz w:val="20"/>
        </w:rPr>
        <w:t>tehničkih</w:t>
      </w:r>
      <w:r>
        <w:rPr>
          <w:spacing w:val="-1"/>
          <w:sz w:val="20"/>
        </w:rPr>
        <w:t xml:space="preserve"> </w:t>
      </w:r>
      <w:r>
        <w:rPr>
          <w:sz w:val="20"/>
        </w:rPr>
        <w:t>pomagala).</w:t>
      </w:r>
    </w:p>
    <w:p w14:paraId="3B203E4F" w14:textId="77777777" w:rsidR="006057A8" w:rsidRDefault="006057A8" w:rsidP="006057A8">
      <w:pPr>
        <w:spacing w:before="118" w:line="352" w:lineRule="auto"/>
        <w:ind w:left="876" w:right="874"/>
        <w:jc w:val="both"/>
        <w:rPr>
          <w:sz w:val="20"/>
        </w:rPr>
      </w:pPr>
      <w:r>
        <w:rPr>
          <w:b/>
          <w:sz w:val="20"/>
        </w:rPr>
        <w:t xml:space="preserve">suradničko poučavanje </w:t>
      </w:r>
      <w:r>
        <w:rPr>
          <w:sz w:val="20"/>
        </w:rPr>
        <w:t>– kooperativno poučavanje, odnosi se na povremeno zajedničko i istodobno poučavanje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učenika koje izvode učitelj/nastavnik te edukacijski </w:t>
      </w:r>
      <w:proofErr w:type="spellStart"/>
      <w:r>
        <w:rPr>
          <w:sz w:val="20"/>
        </w:rPr>
        <w:t>rehabilitator</w:t>
      </w:r>
      <w:proofErr w:type="spellEnd"/>
      <w:r>
        <w:rPr>
          <w:sz w:val="20"/>
        </w:rPr>
        <w:t>. Cilj mu je ostvarenje zajedničkih odgojno-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 xml:space="preserve">obrazovnih postignuća (rješavanje </w:t>
      </w:r>
      <w:r>
        <w:rPr>
          <w:sz w:val="20"/>
        </w:rPr>
        <w:t>zadataka, tema ili razvijanja novih vještina) davanjem jednakih prilika svim</w:t>
      </w:r>
      <w:r>
        <w:rPr>
          <w:spacing w:val="1"/>
          <w:sz w:val="20"/>
        </w:rPr>
        <w:t xml:space="preserve"> </w:t>
      </w:r>
      <w:r>
        <w:rPr>
          <w:sz w:val="20"/>
        </w:rPr>
        <w:t>učenicima</w:t>
      </w:r>
      <w:r>
        <w:rPr>
          <w:spacing w:val="-2"/>
          <w:sz w:val="20"/>
        </w:rPr>
        <w:t xml:space="preserve"> </w:t>
      </w:r>
      <w:r>
        <w:rPr>
          <w:sz w:val="20"/>
        </w:rPr>
        <w:t>uz</w:t>
      </w:r>
      <w:r>
        <w:rPr>
          <w:spacing w:val="-3"/>
          <w:sz w:val="20"/>
        </w:rPr>
        <w:t xml:space="preserve"> </w:t>
      </w:r>
      <w:r>
        <w:rPr>
          <w:sz w:val="20"/>
        </w:rPr>
        <w:t>različitost</w:t>
      </w:r>
      <w:r>
        <w:rPr>
          <w:spacing w:val="-2"/>
          <w:sz w:val="20"/>
        </w:rPr>
        <w:t xml:space="preserve"> </w:t>
      </w:r>
      <w:r>
        <w:rPr>
          <w:sz w:val="20"/>
        </w:rPr>
        <w:t>pristupa</w:t>
      </w:r>
      <w:r>
        <w:rPr>
          <w:spacing w:val="-2"/>
          <w:sz w:val="20"/>
        </w:rPr>
        <w:t xml:space="preserve"> </w:t>
      </w:r>
      <w:r>
        <w:rPr>
          <w:sz w:val="20"/>
        </w:rPr>
        <w:t>u</w:t>
      </w:r>
      <w:r>
        <w:rPr>
          <w:spacing w:val="-2"/>
          <w:sz w:val="20"/>
        </w:rPr>
        <w:t xml:space="preserve"> </w:t>
      </w:r>
      <w:r>
        <w:rPr>
          <w:sz w:val="20"/>
        </w:rPr>
        <w:t>procesu</w:t>
      </w:r>
      <w:r>
        <w:rPr>
          <w:spacing w:val="-2"/>
          <w:sz w:val="20"/>
        </w:rPr>
        <w:t xml:space="preserve"> </w:t>
      </w:r>
      <w:r>
        <w:rPr>
          <w:sz w:val="20"/>
        </w:rPr>
        <w:t>poučavanja.</w:t>
      </w:r>
    </w:p>
    <w:p w14:paraId="5F0323A8" w14:textId="77777777" w:rsidR="006057A8" w:rsidRDefault="006057A8" w:rsidP="006057A8">
      <w:pPr>
        <w:spacing w:before="119"/>
        <w:ind w:left="876"/>
        <w:jc w:val="both"/>
        <w:rPr>
          <w:sz w:val="20"/>
        </w:rPr>
      </w:pPr>
      <w:r>
        <w:rPr>
          <w:b/>
          <w:w w:val="95"/>
          <w:sz w:val="20"/>
        </w:rPr>
        <w:t>teškoće</w:t>
      </w:r>
      <w:r>
        <w:rPr>
          <w:b/>
          <w:spacing w:val="7"/>
          <w:w w:val="95"/>
          <w:sz w:val="20"/>
        </w:rPr>
        <w:t xml:space="preserve"> </w:t>
      </w:r>
      <w:r>
        <w:rPr>
          <w:b/>
          <w:w w:val="95"/>
          <w:sz w:val="20"/>
        </w:rPr>
        <w:t>auditivne</w:t>
      </w:r>
      <w:r>
        <w:rPr>
          <w:b/>
          <w:spacing w:val="7"/>
          <w:w w:val="95"/>
          <w:sz w:val="20"/>
        </w:rPr>
        <w:t xml:space="preserve"> </w:t>
      </w:r>
      <w:r>
        <w:rPr>
          <w:b/>
          <w:w w:val="95"/>
          <w:sz w:val="20"/>
        </w:rPr>
        <w:t>percepcije</w:t>
      </w:r>
      <w:r>
        <w:rPr>
          <w:b/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–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teškoće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razlikovanja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zvukova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i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glasova.</w:t>
      </w:r>
    </w:p>
    <w:p w14:paraId="167BC9DD" w14:textId="77777777" w:rsidR="006057A8" w:rsidRDefault="006057A8" w:rsidP="006057A8">
      <w:pPr>
        <w:pStyle w:val="Tijeloteksta"/>
        <w:spacing w:before="7"/>
        <w:rPr>
          <w:sz w:val="19"/>
        </w:rPr>
      </w:pPr>
    </w:p>
    <w:p w14:paraId="25FBD0FE" w14:textId="77777777" w:rsidR="006057A8" w:rsidRDefault="006057A8" w:rsidP="006057A8">
      <w:pPr>
        <w:spacing w:line="352" w:lineRule="auto"/>
        <w:ind w:left="876" w:right="873"/>
        <w:jc w:val="both"/>
        <w:rPr>
          <w:sz w:val="20"/>
        </w:rPr>
      </w:pPr>
      <w:r>
        <w:rPr>
          <w:b/>
          <w:sz w:val="20"/>
        </w:rPr>
        <w:t xml:space="preserve">teškoće u odrastanju </w:t>
      </w:r>
      <w:r>
        <w:rPr>
          <w:sz w:val="20"/>
        </w:rPr>
        <w:t>– teškoće koje su rezultat dinamičkog odnosa između osobe i činitelja njezine okoline, a ta</w:t>
      </w:r>
      <w:r>
        <w:rPr>
          <w:spacing w:val="-47"/>
          <w:sz w:val="20"/>
        </w:rPr>
        <w:t xml:space="preserve"> </w:t>
      </w:r>
      <w:r>
        <w:rPr>
          <w:sz w:val="20"/>
        </w:rPr>
        <w:t>interakcija doprinosi stabilnosti teškoća tijekom duljeg vremena. Događaju se kada dijete/učenik postojano</w:t>
      </w:r>
      <w:r>
        <w:rPr>
          <w:spacing w:val="1"/>
          <w:sz w:val="20"/>
        </w:rPr>
        <w:t xml:space="preserve"> </w:t>
      </w:r>
      <w:r>
        <w:rPr>
          <w:sz w:val="20"/>
        </w:rPr>
        <w:t>doživljava zakašnjele, pretjerane ili neprimjerene odgovore na vlastite potrebe i očekivanja, što dugoročno vodi</w:t>
      </w:r>
      <w:r>
        <w:rPr>
          <w:spacing w:val="1"/>
          <w:sz w:val="20"/>
        </w:rPr>
        <w:t xml:space="preserve"> </w:t>
      </w:r>
      <w:r>
        <w:rPr>
          <w:sz w:val="20"/>
        </w:rPr>
        <w:t>razvoju problema u ponašanju. Najčešće je u pozadini razvoja tih teškoća narušen doživljaj sebe i drugih koji se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prenosi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na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socijalne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odnose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(odnose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s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odraslima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i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vršnjacima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te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odnose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prema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učenju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i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drugim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aktivnostima).</w:t>
      </w:r>
    </w:p>
    <w:p w14:paraId="488D7278" w14:textId="77777777" w:rsidR="006057A8" w:rsidRDefault="006057A8" w:rsidP="006057A8">
      <w:pPr>
        <w:spacing w:line="352" w:lineRule="auto"/>
        <w:jc w:val="both"/>
        <w:rPr>
          <w:sz w:val="20"/>
        </w:rPr>
        <w:sectPr w:rsidR="006057A8">
          <w:pgSz w:w="11910" w:h="16840"/>
          <w:pgMar w:top="1580" w:right="540" w:bottom="1100" w:left="540" w:header="0" w:footer="833" w:gutter="0"/>
          <w:cols w:space="720"/>
        </w:sectPr>
      </w:pPr>
    </w:p>
    <w:p w14:paraId="756D4965" w14:textId="77777777" w:rsidR="006057A8" w:rsidRDefault="006057A8" w:rsidP="006057A8">
      <w:pPr>
        <w:pStyle w:val="Tijeloteksta"/>
        <w:spacing w:before="8"/>
        <w:rPr>
          <w:sz w:val="12"/>
        </w:rPr>
      </w:pPr>
    </w:p>
    <w:p w14:paraId="7CA5A5CB" w14:textId="77777777" w:rsidR="006057A8" w:rsidRDefault="006057A8" w:rsidP="006057A8">
      <w:pPr>
        <w:spacing w:before="85" w:line="352" w:lineRule="auto"/>
        <w:ind w:left="876" w:right="874"/>
        <w:jc w:val="both"/>
        <w:rPr>
          <w:sz w:val="20"/>
        </w:rPr>
      </w:pPr>
      <w:r>
        <w:rPr>
          <w:b/>
          <w:sz w:val="20"/>
        </w:rPr>
        <w:t xml:space="preserve">teškoće senzorne integracije </w:t>
      </w:r>
      <w:r>
        <w:rPr>
          <w:sz w:val="20"/>
        </w:rPr>
        <w:t>(teškoće senzorne obrade, poremećaj senzorne integracije) – pojavljuju se kada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mozak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i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živčani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sustav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imaju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poteškoća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pri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integraciji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senzornih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(osjetnih)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informacija.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Kada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dogodi,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senzorne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se</w:t>
      </w:r>
      <w:r>
        <w:rPr>
          <w:spacing w:val="-7"/>
          <w:sz w:val="20"/>
        </w:rPr>
        <w:t xml:space="preserve"> </w:t>
      </w:r>
      <w:r>
        <w:rPr>
          <w:sz w:val="20"/>
        </w:rPr>
        <w:t>informacije</w:t>
      </w:r>
      <w:r>
        <w:rPr>
          <w:spacing w:val="-7"/>
          <w:sz w:val="20"/>
        </w:rPr>
        <w:t xml:space="preserve"> </w:t>
      </w:r>
      <w:r>
        <w:rPr>
          <w:sz w:val="20"/>
        </w:rPr>
        <w:t>pogrešno</w:t>
      </w:r>
      <w:r>
        <w:rPr>
          <w:spacing w:val="-8"/>
          <w:sz w:val="20"/>
        </w:rPr>
        <w:t xml:space="preserve"> </w:t>
      </w:r>
      <w:r>
        <w:rPr>
          <w:sz w:val="20"/>
        </w:rPr>
        <w:t>interpretiraju,</w:t>
      </w:r>
      <w:r>
        <w:rPr>
          <w:spacing w:val="-8"/>
          <w:sz w:val="20"/>
        </w:rPr>
        <w:t xml:space="preserve"> </w:t>
      </w:r>
      <w:r>
        <w:rPr>
          <w:sz w:val="20"/>
        </w:rPr>
        <w:t>što</w:t>
      </w:r>
      <w:r>
        <w:rPr>
          <w:spacing w:val="-8"/>
          <w:sz w:val="20"/>
        </w:rPr>
        <w:t xml:space="preserve"> </w:t>
      </w:r>
      <w:r>
        <w:rPr>
          <w:sz w:val="20"/>
        </w:rPr>
        <w:t>rezultira</w:t>
      </w:r>
      <w:r>
        <w:rPr>
          <w:spacing w:val="-8"/>
          <w:sz w:val="20"/>
        </w:rPr>
        <w:t xml:space="preserve"> </w:t>
      </w:r>
      <w:r>
        <w:rPr>
          <w:sz w:val="20"/>
        </w:rPr>
        <w:t>problemima</w:t>
      </w:r>
      <w:r>
        <w:rPr>
          <w:spacing w:val="-7"/>
          <w:sz w:val="20"/>
        </w:rPr>
        <w:t xml:space="preserve"> </w:t>
      </w:r>
      <w:r>
        <w:rPr>
          <w:sz w:val="20"/>
        </w:rPr>
        <w:t>u</w:t>
      </w:r>
      <w:r>
        <w:rPr>
          <w:spacing w:val="-7"/>
          <w:sz w:val="20"/>
        </w:rPr>
        <w:t xml:space="preserve"> </w:t>
      </w:r>
      <w:r>
        <w:rPr>
          <w:sz w:val="20"/>
        </w:rPr>
        <w:t>percepciji,</w:t>
      </w:r>
      <w:r>
        <w:rPr>
          <w:spacing w:val="-8"/>
          <w:sz w:val="20"/>
        </w:rPr>
        <w:t xml:space="preserve"> </w:t>
      </w:r>
      <w:r>
        <w:rPr>
          <w:sz w:val="20"/>
        </w:rPr>
        <w:t>ponašanju</w:t>
      </w:r>
      <w:r>
        <w:rPr>
          <w:spacing w:val="-8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učenju.</w:t>
      </w:r>
    </w:p>
    <w:p w14:paraId="79D6518E" w14:textId="77777777" w:rsidR="006057A8" w:rsidRDefault="006057A8" w:rsidP="006057A8">
      <w:pPr>
        <w:spacing w:before="119" w:line="352" w:lineRule="auto"/>
        <w:ind w:left="876" w:right="877"/>
        <w:jc w:val="both"/>
        <w:rPr>
          <w:sz w:val="20"/>
        </w:rPr>
      </w:pPr>
      <w:r>
        <w:rPr>
          <w:b/>
          <w:sz w:val="20"/>
        </w:rPr>
        <w:t>teškoće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vizualne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percepcije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odnose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probleme</w:t>
      </w:r>
      <w:r>
        <w:rPr>
          <w:spacing w:val="1"/>
          <w:sz w:val="20"/>
        </w:rPr>
        <w:t xml:space="preserve"> </w:t>
      </w:r>
      <w:r>
        <w:rPr>
          <w:sz w:val="20"/>
        </w:rPr>
        <w:t>u</w:t>
      </w:r>
      <w:r>
        <w:rPr>
          <w:spacing w:val="1"/>
          <w:sz w:val="20"/>
        </w:rPr>
        <w:t xml:space="preserve"> </w:t>
      </w:r>
      <w:r>
        <w:rPr>
          <w:sz w:val="20"/>
        </w:rPr>
        <w:t>vizualnom</w:t>
      </w:r>
      <w:r>
        <w:rPr>
          <w:spacing w:val="1"/>
          <w:sz w:val="20"/>
        </w:rPr>
        <w:t xml:space="preserve"> </w:t>
      </w:r>
      <w:r>
        <w:rPr>
          <w:sz w:val="20"/>
        </w:rPr>
        <w:t>procesiranju,</w:t>
      </w:r>
      <w:r>
        <w:rPr>
          <w:spacing w:val="1"/>
          <w:sz w:val="20"/>
        </w:rPr>
        <w:t xml:space="preserve"> </w:t>
      </w:r>
      <w:r>
        <w:rPr>
          <w:sz w:val="20"/>
        </w:rPr>
        <w:t>odnosno</w:t>
      </w:r>
      <w:r>
        <w:rPr>
          <w:spacing w:val="1"/>
          <w:sz w:val="20"/>
        </w:rPr>
        <w:t xml:space="preserve"> </w:t>
      </w:r>
      <w:r>
        <w:rPr>
          <w:sz w:val="20"/>
        </w:rPr>
        <w:t>prepoznavanju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vizualnog podražaja (više vidne funkcije), dok se „nemogućnost fiksacije, usmjeravanja vida i teškoće praćenja teksta“</w:t>
      </w:r>
      <w:r>
        <w:rPr>
          <w:spacing w:val="-45"/>
          <w:w w:val="95"/>
          <w:sz w:val="20"/>
        </w:rPr>
        <w:t xml:space="preserve"> </w:t>
      </w:r>
      <w:r>
        <w:rPr>
          <w:sz w:val="20"/>
        </w:rPr>
        <w:t>odnosi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oštećenja</w:t>
      </w:r>
      <w:r>
        <w:rPr>
          <w:spacing w:val="-1"/>
          <w:sz w:val="20"/>
        </w:rPr>
        <w:t xml:space="preserve"> </w:t>
      </w:r>
      <w:r>
        <w:rPr>
          <w:sz w:val="20"/>
        </w:rPr>
        <w:t>bazičnih</w:t>
      </w:r>
      <w:r>
        <w:rPr>
          <w:spacing w:val="-3"/>
          <w:sz w:val="20"/>
        </w:rPr>
        <w:t xml:space="preserve"> </w:t>
      </w:r>
      <w:r>
        <w:rPr>
          <w:sz w:val="20"/>
        </w:rPr>
        <w:t>vidnih</w:t>
      </w:r>
      <w:r>
        <w:rPr>
          <w:spacing w:val="-2"/>
          <w:sz w:val="20"/>
        </w:rPr>
        <w:t xml:space="preserve"> </w:t>
      </w:r>
      <w:r>
        <w:rPr>
          <w:sz w:val="20"/>
        </w:rPr>
        <w:t>funkcija.</w:t>
      </w:r>
    </w:p>
    <w:p w14:paraId="2E03BBAF" w14:textId="77777777" w:rsidR="006057A8" w:rsidRDefault="006057A8" w:rsidP="006057A8">
      <w:pPr>
        <w:spacing w:before="118" w:line="352" w:lineRule="auto"/>
        <w:ind w:left="876" w:right="874"/>
        <w:jc w:val="both"/>
        <w:rPr>
          <w:sz w:val="20"/>
        </w:rPr>
      </w:pPr>
      <w:r>
        <w:rPr>
          <w:b/>
          <w:spacing w:val="-1"/>
          <w:sz w:val="20"/>
        </w:rPr>
        <w:t xml:space="preserve">stručno povjerenstvo škole </w:t>
      </w:r>
      <w:r>
        <w:rPr>
          <w:spacing w:val="-1"/>
          <w:sz w:val="20"/>
        </w:rPr>
        <w:t xml:space="preserve">– čine nadležni školski liječnik – specijalist školske </w:t>
      </w:r>
      <w:r>
        <w:rPr>
          <w:sz w:val="20"/>
        </w:rPr>
        <w:t>medicine, a iznimno liječnik koji</w:t>
      </w:r>
      <w:r>
        <w:rPr>
          <w:spacing w:val="-47"/>
          <w:sz w:val="20"/>
        </w:rPr>
        <w:t xml:space="preserve"> </w:t>
      </w:r>
      <w:r>
        <w:rPr>
          <w:spacing w:val="-1"/>
          <w:sz w:val="20"/>
        </w:rPr>
        <w:t xml:space="preserve">nema završenu specijalizaciju iz </w:t>
      </w:r>
      <w:r>
        <w:rPr>
          <w:sz w:val="20"/>
        </w:rPr>
        <w:t>školske medicine, stručni suradnici zaposleni u školi (pedagog i/ili psiholog i/ili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stručnjak edukacijski </w:t>
      </w:r>
      <w:proofErr w:type="spellStart"/>
      <w:r>
        <w:rPr>
          <w:sz w:val="20"/>
        </w:rPr>
        <w:t>rehabilitator</w:t>
      </w:r>
      <w:proofErr w:type="spellEnd"/>
      <w:r>
        <w:rPr>
          <w:sz w:val="20"/>
        </w:rPr>
        <w:t xml:space="preserve"> i/ili stručni suradnik logoped i/ili stručni suradnik socijalni pedagog), učitelj</w:t>
      </w:r>
      <w:r>
        <w:rPr>
          <w:spacing w:val="1"/>
          <w:sz w:val="20"/>
        </w:rPr>
        <w:t xml:space="preserve"> </w:t>
      </w:r>
      <w:r>
        <w:rPr>
          <w:sz w:val="20"/>
        </w:rPr>
        <w:t>razredne</w:t>
      </w:r>
      <w:r>
        <w:rPr>
          <w:spacing w:val="1"/>
          <w:sz w:val="20"/>
        </w:rPr>
        <w:t xml:space="preserve"> </w:t>
      </w:r>
      <w:r>
        <w:rPr>
          <w:sz w:val="20"/>
        </w:rPr>
        <w:t>nastave</w:t>
      </w:r>
      <w:r>
        <w:rPr>
          <w:spacing w:val="1"/>
          <w:sz w:val="20"/>
        </w:rPr>
        <w:t xml:space="preserve"> </w:t>
      </w:r>
      <w:r>
        <w:rPr>
          <w:sz w:val="20"/>
        </w:rPr>
        <w:t>i učitelj</w:t>
      </w:r>
      <w:r>
        <w:rPr>
          <w:spacing w:val="1"/>
          <w:sz w:val="20"/>
        </w:rPr>
        <w:t xml:space="preserve"> </w:t>
      </w:r>
      <w:r>
        <w:rPr>
          <w:sz w:val="20"/>
        </w:rPr>
        <w:t>hrvatskoga</w:t>
      </w:r>
      <w:r>
        <w:rPr>
          <w:spacing w:val="1"/>
          <w:sz w:val="20"/>
        </w:rPr>
        <w:t xml:space="preserve"> </w:t>
      </w:r>
      <w:r>
        <w:rPr>
          <w:sz w:val="20"/>
        </w:rPr>
        <w:t>jezika.</w:t>
      </w:r>
      <w:r>
        <w:rPr>
          <w:spacing w:val="1"/>
          <w:sz w:val="20"/>
        </w:rPr>
        <w:t xml:space="preserve"> </w:t>
      </w:r>
      <w:r>
        <w:rPr>
          <w:sz w:val="20"/>
        </w:rPr>
        <w:t>Kada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u</w:t>
      </w:r>
      <w:r>
        <w:rPr>
          <w:spacing w:val="1"/>
          <w:sz w:val="20"/>
        </w:rPr>
        <w:t xml:space="preserve"> </w:t>
      </w:r>
      <w:r>
        <w:rPr>
          <w:sz w:val="20"/>
        </w:rPr>
        <w:t>osnovnoj</w:t>
      </w:r>
      <w:r>
        <w:rPr>
          <w:spacing w:val="1"/>
          <w:sz w:val="20"/>
        </w:rPr>
        <w:t xml:space="preserve"> </w:t>
      </w:r>
      <w:r>
        <w:rPr>
          <w:sz w:val="20"/>
        </w:rPr>
        <w:t>školi ustrojen razredni odjel s</w:t>
      </w:r>
      <w:r>
        <w:rPr>
          <w:spacing w:val="1"/>
          <w:sz w:val="20"/>
        </w:rPr>
        <w:t xml:space="preserve"> </w:t>
      </w:r>
      <w:r>
        <w:rPr>
          <w:sz w:val="20"/>
        </w:rPr>
        <w:t>posebnim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programom/kurikulumom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za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učenike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s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teškoćama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u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razvoju,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nema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stručnog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suradnika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edukacijskog</w:t>
      </w:r>
      <w:r>
        <w:rPr>
          <w:spacing w:val="15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rehabilitatora</w:t>
      </w:r>
      <w:proofErr w:type="spellEnd"/>
      <w:r>
        <w:rPr>
          <w:w w:val="95"/>
          <w:sz w:val="20"/>
        </w:rPr>
        <w:t>,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 xml:space="preserve">u stručno povjerenstvo škole imenuje se učitelj edukacijski </w:t>
      </w:r>
      <w:proofErr w:type="spellStart"/>
      <w:r>
        <w:rPr>
          <w:sz w:val="20"/>
        </w:rPr>
        <w:t>rehabilitator</w:t>
      </w:r>
      <w:proofErr w:type="spellEnd"/>
      <w:r>
        <w:rPr>
          <w:sz w:val="20"/>
        </w:rPr>
        <w:t>. Stručno povjerenstvo škole provodi</w:t>
      </w:r>
      <w:r>
        <w:rPr>
          <w:spacing w:val="1"/>
          <w:sz w:val="20"/>
        </w:rPr>
        <w:t xml:space="preserve"> </w:t>
      </w:r>
      <w:r>
        <w:rPr>
          <w:w w:val="97"/>
          <w:sz w:val="20"/>
        </w:rPr>
        <w:t>u</w:t>
      </w:r>
      <w:r>
        <w:rPr>
          <w:w w:val="98"/>
          <w:sz w:val="20"/>
        </w:rPr>
        <w:t>tvr</w:t>
      </w:r>
      <w:r>
        <w:rPr>
          <w:spacing w:val="1"/>
          <w:w w:val="98"/>
          <w:sz w:val="20"/>
        </w:rPr>
        <w:t>đ</w:t>
      </w:r>
      <w:r>
        <w:rPr>
          <w:w w:val="90"/>
          <w:sz w:val="20"/>
        </w:rPr>
        <w:t>iva</w:t>
      </w:r>
      <w:r>
        <w:rPr>
          <w:spacing w:val="-1"/>
          <w:w w:val="101"/>
          <w:sz w:val="20"/>
        </w:rPr>
        <w:t>n</w:t>
      </w:r>
      <w:r>
        <w:rPr>
          <w:w w:val="89"/>
          <w:sz w:val="20"/>
        </w:rPr>
        <w:t>je</w:t>
      </w:r>
      <w:r>
        <w:rPr>
          <w:spacing w:val="15"/>
          <w:sz w:val="20"/>
        </w:rPr>
        <w:t xml:space="preserve"> </w:t>
      </w:r>
      <w:r>
        <w:rPr>
          <w:spacing w:val="-1"/>
          <w:w w:val="101"/>
          <w:sz w:val="20"/>
        </w:rPr>
        <w:t>p</w:t>
      </w:r>
      <w:r>
        <w:rPr>
          <w:spacing w:val="-1"/>
          <w:w w:val="93"/>
          <w:sz w:val="20"/>
        </w:rPr>
        <w:t>s</w:t>
      </w:r>
      <w:r>
        <w:rPr>
          <w:w w:val="94"/>
          <w:sz w:val="20"/>
        </w:rPr>
        <w:t>i</w:t>
      </w:r>
      <w:r>
        <w:rPr>
          <w:spacing w:val="1"/>
          <w:w w:val="94"/>
          <w:sz w:val="20"/>
        </w:rPr>
        <w:t>h</w:t>
      </w:r>
      <w:r>
        <w:rPr>
          <w:spacing w:val="-1"/>
          <w:w w:val="101"/>
          <w:sz w:val="20"/>
        </w:rPr>
        <w:t>o</w:t>
      </w:r>
      <w:r>
        <w:rPr>
          <w:w w:val="89"/>
          <w:sz w:val="20"/>
        </w:rPr>
        <w:t>f</w:t>
      </w:r>
      <w:r>
        <w:rPr>
          <w:spacing w:val="2"/>
          <w:w w:val="89"/>
          <w:sz w:val="20"/>
        </w:rPr>
        <w:t>i</w:t>
      </w:r>
      <w:r>
        <w:rPr>
          <w:spacing w:val="-2"/>
          <w:w w:val="95"/>
          <w:sz w:val="20"/>
        </w:rPr>
        <w:t>z</w:t>
      </w:r>
      <w:r>
        <w:rPr>
          <w:w w:val="89"/>
          <w:sz w:val="20"/>
        </w:rPr>
        <w:t>ič</w:t>
      </w:r>
      <w:r>
        <w:rPr>
          <w:w w:val="97"/>
          <w:sz w:val="20"/>
        </w:rPr>
        <w:t>k</w:t>
      </w:r>
      <w:r>
        <w:rPr>
          <w:spacing w:val="-1"/>
          <w:w w:val="97"/>
          <w:sz w:val="20"/>
        </w:rPr>
        <w:t>o</w:t>
      </w:r>
      <w:r>
        <w:rPr>
          <w:w w:val="89"/>
          <w:sz w:val="20"/>
        </w:rPr>
        <w:t>g</w:t>
      </w:r>
      <w:r>
        <w:rPr>
          <w:spacing w:val="16"/>
          <w:sz w:val="20"/>
        </w:rPr>
        <w:t xml:space="preserve"> </w:t>
      </w:r>
      <w:r>
        <w:rPr>
          <w:spacing w:val="-1"/>
          <w:w w:val="93"/>
          <w:sz w:val="20"/>
        </w:rPr>
        <w:t>s</w:t>
      </w:r>
      <w:r>
        <w:rPr>
          <w:w w:val="98"/>
          <w:sz w:val="20"/>
        </w:rPr>
        <w:t>tan</w:t>
      </w:r>
      <w:r>
        <w:rPr>
          <w:spacing w:val="2"/>
          <w:w w:val="82"/>
          <w:sz w:val="20"/>
        </w:rPr>
        <w:t>j</w:t>
      </w:r>
      <w:r>
        <w:rPr>
          <w:w w:val="91"/>
          <w:sz w:val="20"/>
        </w:rPr>
        <w:t>a</w:t>
      </w:r>
      <w:r>
        <w:rPr>
          <w:spacing w:val="15"/>
          <w:sz w:val="20"/>
        </w:rPr>
        <w:t xml:space="preserve"> </w:t>
      </w:r>
      <w:r>
        <w:rPr>
          <w:spacing w:val="1"/>
          <w:w w:val="99"/>
          <w:sz w:val="20"/>
        </w:rPr>
        <w:t>d</w:t>
      </w:r>
      <w:r>
        <w:rPr>
          <w:w w:val="89"/>
          <w:sz w:val="20"/>
        </w:rPr>
        <w:t>je</w:t>
      </w:r>
      <w:r>
        <w:rPr>
          <w:w w:val="97"/>
          <w:sz w:val="20"/>
        </w:rPr>
        <w:t>tet</w:t>
      </w:r>
      <w:r>
        <w:rPr>
          <w:spacing w:val="2"/>
          <w:w w:val="97"/>
          <w:sz w:val="20"/>
        </w:rPr>
        <w:t>a</w:t>
      </w:r>
      <w:r>
        <w:rPr>
          <w:spacing w:val="1"/>
          <w:w w:val="179"/>
          <w:sz w:val="20"/>
        </w:rPr>
        <w:t>/</w:t>
      </w:r>
      <w:r>
        <w:rPr>
          <w:w w:val="97"/>
          <w:sz w:val="20"/>
        </w:rPr>
        <w:t>u</w:t>
      </w:r>
      <w:r>
        <w:rPr>
          <w:spacing w:val="-2"/>
          <w:w w:val="93"/>
          <w:sz w:val="20"/>
        </w:rPr>
        <w:t>č</w:t>
      </w:r>
      <w:r>
        <w:rPr>
          <w:w w:val="93"/>
          <w:sz w:val="20"/>
        </w:rPr>
        <w:t>e</w:t>
      </w:r>
      <w:r>
        <w:rPr>
          <w:spacing w:val="-1"/>
          <w:w w:val="101"/>
          <w:sz w:val="20"/>
        </w:rPr>
        <w:t>n</w:t>
      </w:r>
      <w:r>
        <w:rPr>
          <w:w w:val="90"/>
          <w:sz w:val="20"/>
        </w:rPr>
        <w:t>ika</w:t>
      </w:r>
      <w:r>
        <w:rPr>
          <w:spacing w:val="16"/>
          <w:sz w:val="20"/>
        </w:rPr>
        <w:t xml:space="preserve"> </w:t>
      </w:r>
      <w:r>
        <w:rPr>
          <w:spacing w:val="-2"/>
          <w:w w:val="95"/>
          <w:sz w:val="20"/>
        </w:rPr>
        <w:t>z</w:t>
      </w:r>
      <w:r>
        <w:rPr>
          <w:spacing w:val="-1"/>
          <w:w w:val="101"/>
          <w:sz w:val="20"/>
        </w:rPr>
        <w:t>b</w:t>
      </w:r>
      <w:r>
        <w:rPr>
          <w:spacing w:val="1"/>
          <w:w w:val="101"/>
          <w:sz w:val="20"/>
        </w:rPr>
        <w:t>o</w:t>
      </w:r>
      <w:r>
        <w:rPr>
          <w:w w:val="89"/>
          <w:sz w:val="20"/>
        </w:rPr>
        <w:t>g</w:t>
      </w:r>
      <w:r>
        <w:rPr>
          <w:spacing w:val="14"/>
          <w:sz w:val="20"/>
        </w:rPr>
        <w:t xml:space="preserve"> </w:t>
      </w:r>
      <w:r>
        <w:rPr>
          <w:w w:val="99"/>
          <w:sz w:val="20"/>
        </w:rPr>
        <w:t>r</w:t>
      </w:r>
      <w:r>
        <w:rPr>
          <w:w w:val="93"/>
          <w:sz w:val="20"/>
        </w:rPr>
        <w:t>e</w:t>
      </w:r>
      <w:r>
        <w:rPr>
          <w:spacing w:val="1"/>
          <w:w w:val="99"/>
          <w:sz w:val="20"/>
        </w:rPr>
        <w:t>d</w:t>
      </w:r>
      <w:r>
        <w:rPr>
          <w:spacing w:val="-1"/>
          <w:w w:val="101"/>
          <w:sz w:val="20"/>
        </w:rPr>
        <w:t>o</w:t>
      </w:r>
      <w:r>
        <w:rPr>
          <w:w w:val="93"/>
          <w:sz w:val="20"/>
        </w:rPr>
        <w:t>vi</w:t>
      </w:r>
      <w:r>
        <w:rPr>
          <w:spacing w:val="1"/>
          <w:w w:val="93"/>
          <w:sz w:val="20"/>
        </w:rPr>
        <w:t>t</w:t>
      </w:r>
      <w:r>
        <w:rPr>
          <w:spacing w:val="-1"/>
          <w:w w:val="101"/>
          <w:sz w:val="20"/>
        </w:rPr>
        <w:t>o</w:t>
      </w:r>
      <w:r>
        <w:rPr>
          <w:w w:val="89"/>
          <w:sz w:val="20"/>
        </w:rPr>
        <w:t>g</w:t>
      </w:r>
      <w:r>
        <w:rPr>
          <w:spacing w:val="14"/>
          <w:sz w:val="20"/>
        </w:rPr>
        <w:t xml:space="preserve"> </w:t>
      </w:r>
      <w:r>
        <w:rPr>
          <w:w w:val="97"/>
          <w:sz w:val="20"/>
        </w:rPr>
        <w:t>u</w:t>
      </w:r>
      <w:r>
        <w:rPr>
          <w:spacing w:val="-1"/>
          <w:w w:val="101"/>
          <w:sz w:val="20"/>
        </w:rPr>
        <w:t>p</w:t>
      </w:r>
      <w:r>
        <w:rPr>
          <w:spacing w:val="2"/>
          <w:w w:val="82"/>
          <w:sz w:val="20"/>
        </w:rPr>
        <w:t>i</w:t>
      </w:r>
      <w:r>
        <w:rPr>
          <w:spacing w:val="-1"/>
          <w:w w:val="93"/>
          <w:sz w:val="20"/>
        </w:rPr>
        <w:t>s</w:t>
      </w:r>
      <w:r>
        <w:rPr>
          <w:w w:val="91"/>
          <w:sz w:val="20"/>
        </w:rPr>
        <w:t>a</w:t>
      </w:r>
      <w:r>
        <w:rPr>
          <w:spacing w:val="15"/>
          <w:sz w:val="20"/>
        </w:rPr>
        <w:t xml:space="preserve"> </w:t>
      </w:r>
      <w:r>
        <w:rPr>
          <w:w w:val="97"/>
          <w:sz w:val="20"/>
        </w:rPr>
        <w:t>u</w:t>
      </w:r>
      <w:r>
        <w:rPr>
          <w:spacing w:val="15"/>
          <w:sz w:val="20"/>
        </w:rPr>
        <w:t xml:space="preserve"> </w:t>
      </w:r>
      <w:r>
        <w:rPr>
          <w:spacing w:val="-1"/>
          <w:w w:val="101"/>
          <w:sz w:val="20"/>
        </w:rPr>
        <w:t>p</w:t>
      </w:r>
      <w:r>
        <w:rPr>
          <w:w w:val="99"/>
          <w:sz w:val="20"/>
        </w:rPr>
        <w:t>r</w:t>
      </w:r>
      <w:r>
        <w:rPr>
          <w:w w:val="89"/>
          <w:sz w:val="20"/>
        </w:rPr>
        <w:t>vi</w:t>
      </w:r>
      <w:r>
        <w:rPr>
          <w:spacing w:val="14"/>
          <w:sz w:val="20"/>
        </w:rPr>
        <w:t xml:space="preserve"> </w:t>
      </w:r>
      <w:r>
        <w:rPr>
          <w:w w:val="99"/>
          <w:sz w:val="20"/>
        </w:rPr>
        <w:t>r</w:t>
      </w:r>
      <w:r>
        <w:rPr>
          <w:w w:val="91"/>
          <w:sz w:val="20"/>
        </w:rPr>
        <w:t>a</w:t>
      </w:r>
      <w:r>
        <w:rPr>
          <w:spacing w:val="-2"/>
          <w:w w:val="95"/>
          <w:sz w:val="20"/>
        </w:rPr>
        <w:t>z</w:t>
      </w:r>
      <w:r>
        <w:rPr>
          <w:w w:val="99"/>
          <w:sz w:val="20"/>
        </w:rPr>
        <w:t>r</w:t>
      </w:r>
      <w:r>
        <w:rPr>
          <w:w w:val="93"/>
          <w:sz w:val="20"/>
        </w:rPr>
        <w:t>e</w:t>
      </w:r>
      <w:r>
        <w:rPr>
          <w:w w:val="99"/>
          <w:sz w:val="20"/>
        </w:rPr>
        <w:t>d</w:t>
      </w:r>
      <w:r>
        <w:rPr>
          <w:spacing w:val="15"/>
          <w:sz w:val="20"/>
        </w:rPr>
        <w:t xml:space="preserve"> </w:t>
      </w:r>
      <w:r>
        <w:rPr>
          <w:spacing w:val="-1"/>
          <w:w w:val="101"/>
          <w:sz w:val="20"/>
        </w:rPr>
        <w:t>o</w:t>
      </w:r>
      <w:r>
        <w:rPr>
          <w:spacing w:val="-1"/>
          <w:w w:val="93"/>
          <w:sz w:val="20"/>
        </w:rPr>
        <w:t>s</w:t>
      </w:r>
      <w:r>
        <w:rPr>
          <w:spacing w:val="1"/>
          <w:w w:val="101"/>
          <w:sz w:val="20"/>
        </w:rPr>
        <w:t>n</w:t>
      </w:r>
      <w:r>
        <w:rPr>
          <w:spacing w:val="-1"/>
          <w:w w:val="101"/>
          <w:sz w:val="20"/>
        </w:rPr>
        <w:t>o</w:t>
      </w:r>
      <w:r>
        <w:rPr>
          <w:w w:val="97"/>
          <w:sz w:val="20"/>
        </w:rPr>
        <w:t>v</w:t>
      </w:r>
      <w:r>
        <w:rPr>
          <w:spacing w:val="1"/>
          <w:w w:val="97"/>
          <w:sz w:val="20"/>
        </w:rPr>
        <w:t>n</w:t>
      </w:r>
      <w:r>
        <w:rPr>
          <w:w w:val="93"/>
          <w:sz w:val="20"/>
        </w:rPr>
        <w:t>e</w:t>
      </w:r>
      <w:r>
        <w:rPr>
          <w:spacing w:val="15"/>
          <w:sz w:val="20"/>
        </w:rPr>
        <w:t xml:space="preserve"> </w:t>
      </w:r>
      <w:r>
        <w:rPr>
          <w:spacing w:val="-1"/>
          <w:w w:val="93"/>
          <w:sz w:val="20"/>
        </w:rPr>
        <w:t>š</w:t>
      </w:r>
      <w:r>
        <w:rPr>
          <w:w w:val="97"/>
          <w:sz w:val="20"/>
        </w:rPr>
        <w:t>k</w:t>
      </w:r>
      <w:r>
        <w:rPr>
          <w:spacing w:val="-1"/>
          <w:w w:val="97"/>
          <w:sz w:val="20"/>
        </w:rPr>
        <w:t>o</w:t>
      </w:r>
      <w:r>
        <w:rPr>
          <w:w w:val="89"/>
          <w:sz w:val="20"/>
        </w:rPr>
        <w:t>le</w:t>
      </w:r>
      <w:r>
        <w:rPr>
          <w:w w:val="87"/>
          <w:sz w:val="20"/>
        </w:rPr>
        <w:t>,</w:t>
      </w:r>
      <w:r>
        <w:rPr>
          <w:spacing w:val="14"/>
          <w:sz w:val="20"/>
        </w:rPr>
        <w:t xml:space="preserve"> </w:t>
      </w:r>
      <w:r>
        <w:rPr>
          <w:w w:val="91"/>
          <w:sz w:val="20"/>
        </w:rPr>
        <w:t>a</w:t>
      </w:r>
      <w:r>
        <w:rPr>
          <w:spacing w:val="15"/>
          <w:sz w:val="20"/>
        </w:rPr>
        <w:t xml:space="preserve"> </w:t>
      </w:r>
      <w:r>
        <w:rPr>
          <w:w w:val="92"/>
          <w:sz w:val="20"/>
        </w:rPr>
        <w:t>ka</w:t>
      </w:r>
      <w:r>
        <w:rPr>
          <w:spacing w:val="1"/>
          <w:w w:val="99"/>
          <w:sz w:val="20"/>
        </w:rPr>
        <w:t>d</w:t>
      </w:r>
      <w:r>
        <w:rPr>
          <w:w w:val="91"/>
          <w:sz w:val="20"/>
        </w:rPr>
        <w:t>a</w:t>
      </w:r>
      <w:r>
        <w:rPr>
          <w:spacing w:val="15"/>
          <w:sz w:val="20"/>
        </w:rPr>
        <w:t xml:space="preserve"> </w:t>
      </w:r>
      <w:r>
        <w:rPr>
          <w:spacing w:val="-1"/>
          <w:w w:val="101"/>
          <w:sz w:val="20"/>
        </w:rPr>
        <w:t>p</w:t>
      </w:r>
      <w:r>
        <w:rPr>
          <w:w w:val="99"/>
          <w:sz w:val="20"/>
        </w:rPr>
        <w:t>r</w:t>
      </w:r>
      <w:r>
        <w:rPr>
          <w:spacing w:val="-1"/>
          <w:w w:val="101"/>
          <w:sz w:val="20"/>
        </w:rPr>
        <w:t>o</w:t>
      </w:r>
      <w:r>
        <w:rPr>
          <w:w w:val="93"/>
          <w:sz w:val="20"/>
        </w:rPr>
        <w:t>c</w:t>
      </w:r>
      <w:r>
        <w:rPr>
          <w:w w:val="87"/>
          <w:sz w:val="20"/>
        </w:rPr>
        <w:t>ije</w:t>
      </w:r>
      <w:r>
        <w:rPr>
          <w:spacing w:val="-1"/>
          <w:w w:val="101"/>
          <w:sz w:val="20"/>
        </w:rPr>
        <w:t>n</w:t>
      </w:r>
      <w:r>
        <w:rPr>
          <w:w w:val="82"/>
          <w:sz w:val="20"/>
        </w:rPr>
        <w:t xml:space="preserve">i </w:t>
      </w:r>
      <w:r>
        <w:rPr>
          <w:w w:val="95"/>
          <w:sz w:val="20"/>
        </w:rPr>
        <w:t>da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za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postoji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potreba,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predlaže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utvrđivanje: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prijevremenog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upisa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djeteta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u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prvi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razred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osnovne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škole,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odgode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upisa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u</w:t>
      </w:r>
      <w:r>
        <w:rPr>
          <w:spacing w:val="-10"/>
          <w:sz w:val="20"/>
        </w:rPr>
        <w:t xml:space="preserve"> </w:t>
      </w:r>
      <w:r>
        <w:rPr>
          <w:sz w:val="20"/>
        </w:rPr>
        <w:t>prvi</w:t>
      </w:r>
      <w:r>
        <w:rPr>
          <w:spacing w:val="-9"/>
          <w:sz w:val="20"/>
        </w:rPr>
        <w:t xml:space="preserve"> </w:t>
      </w:r>
      <w:r>
        <w:rPr>
          <w:sz w:val="20"/>
        </w:rPr>
        <w:t>razred</w:t>
      </w:r>
      <w:r>
        <w:rPr>
          <w:spacing w:val="-9"/>
          <w:sz w:val="20"/>
        </w:rPr>
        <w:t xml:space="preserve"> </w:t>
      </w:r>
      <w:r>
        <w:rPr>
          <w:sz w:val="20"/>
        </w:rPr>
        <w:t>osnovne</w:t>
      </w:r>
      <w:r>
        <w:rPr>
          <w:spacing w:val="-8"/>
          <w:sz w:val="20"/>
        </w:rPr>
        <w:t xml:space="preserve"> </w:t>
      </w:r>
      <w:r>
        <w:rPr>
          <w:sz w:val="20"/>
        </w:rPr>
        <w:t>škole</w:t>
      </w:r>
      <w:r>
        <w:rPr>
          <w:spacing w:val="-10"/>
          <w:sz w:val="20"/>
        </w:rPr>
        <w:t xml:space="preserve"> </w:t>
      </w:r>
      <w:r>
        <w:rPr>
          <w:sz w:val="20"/>
        </w:rPr>
        <w:t>ili</w:t>
      </w:r>
      <w:r>
        <w:rPr>
          <w:spacing w:val="-8"/>
          <w:sz w:val="20"/>
        </w:rPr>
        <w:t xml:space="preserve"> </w:t>
      </w:r>
      <w:r>
        <w:rPr>
          <w:sz w:val="20"/>
        </w:rPr>
        <w:t>primjerenog</w:t>
      </w:r>
      <w:r>
        <w:rPr>
          <w:spacing w:val="-10"/>
          <w:sz w:val="20"/>
        </w:rPr>
        <w:t xml:space="preserve"> </w:t>
      </w:r>
      <w:r>
        <w:rPr>
          <w:sz w:val="20"/>
        </w:rPr>
        <w:t>programa/kurikuluma</w:t>
      </w:r>
      <w:r>
        <w:rPr>
          <w:spacing w:val="-8"/>
          <w:sz w:val="20"/>
        </w:rPr>
        <w:t xml:space="preserve"> </w:t>
      </w:r>
      <w:r>
        <w:rPr>
          <w:sz w:val="20"/>
        </w:rPr>
        <w:t>osnovnog</w:t>
      </w:r>
      <w:r>
        <w:rPr>
          <w:spacing w:val="-10"/>
          <w:sz w:val="20"/>
        </w:rPr>
        <w:t xml:space="preserve"> </w:t>
      </w:r>
      <w:r>
        <w:rPr>
          <w:sz w:val="20"/>
        </w:rPr>
        <w:t>obrazovanja</w:t>
      </w:r>
      <w:r>
        <w:rPr>
          <w:spacing w:val="-7"/>
          <w:sz w:val="20"/>
        </w:rPr>
        <w:t xml:space="preserve"> </w:t>
      </w:r>
      <w:r>
        <w:rPr>
          <w:sz w:val="20"/>
        </w:rPr>
        <w:t>za</w:t>
      </w:r>
      <w:r>
        <w:rPr>
          <w:spacing w:val="-7"/>
          <w:sz w:val="20"/>
        </w:rPr>
        <w:t xml:space="preserve"> </w:t>
      </w:r>
      <w:r>
        <w:rPr>
          <w:sz w:val="20"/>
        </w:rPr>
        <w:t>učenike</w:t>
      </w:r>
      <w:r>
        <w:rPr>
          <w:spacing w:val="-10"/>
          <w:sz w:val="20"/>
        </w:rPr>
        <w:t xml:space="preserve"> </w:t>
      </w:r>
      <w:r>
        <w:rPr>
          <w:sz w:val="20"/>
        </w:rPr>
        <w:t>s</w:t>
      </w:r>
      <w:r>
        <w:rPr>
          <w:spacing w:val="-9"/>
          <w:sz w:val="20"/>
        </w:rPr>
        <w:t xml:space="preserve"> </w:t>
      </w:r>
      <w:r>
        <w:rPr>
          <w:sz w:val="20"/>
        </w:rPr>
        <w:t>teškoćama</w:t>
      </w:r>
      <w:r>
        <w:rPr>
          <w:spacing w:val="-10"/>
          <w:sz w:val="20"/>
        </w:rPr>
        <w:t xml:space="preserve"> </w:t>
      </w:r>
      <w:r>
        <w:rPr>
          <w:sz w:val="20"/>
        </w:rPr>
        <w:t>u</w:t>
      </w:r>
      <w:r>
        <w:rPr>
          <w:spacing w:val="-47"/>
          <w:sz w:val="20"/>
        </w:rPr>
        <w:t xml:space="preserve"> </w:t>
      </w:r>
      <w:r>
        <w:rPr>
          <w:w w:val="95"/>
          <w:sz w:val="20"/>
        </w:rPr>
        <w:t>razvoju. Stručno povjerenstvo škole tijekom osnovnog obrazovanja, kada procijeni da za to postoji potreba, predlaže: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utvrđivanje primjerenog programa/kurikuluma osnovnog obrazovanja za učenika s teškoćama u razvoju, privremeno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oslobađanje od već započetog školovanja, ukidanje rješenja o primjerenom programu/kurikuluma osnovnog</w:t>
      </w:r>
      <w:r>
        <w:rPr>
          <w:spacing w:val="1"/>
          <w:sz w:val="20"/>
        </w:rPr>
        <w:t xml:space="preserve"> </w:t>
      </w:r>
      <w:r>
        <w:rPr>
          <w:sz w:val="20"/>
        </w:rPr>
        <w:t>obrazovanja za učenika s teškoćama u razvoju i uključivanje djeteta/učenika u pripremnu ili dopunsku nastavu</w:t>
      </w:r>
      <w:r>
        <w:rPr>
          <w:spacing w:val="1"/>
          <w:sz w:val="20"/>
        </w:rPr>
        <w:t xml:space="preserve"> </w:t>
      </w:r>
      <w:r>
        <w:rPr>
          <w:sz w:val="20"/>
        </w:rPr>
        <w:t>hrvatskoga</w:t>
      </w:r>
      <w:r>
        <w:rPr>
          <w:spacing w:val="-1"/>
          <w:sz w:val="20"/>
        </w:rPr>
        <w:t xml:space="preserve"> </w:t>
      </w:r>
      <w:r>
        <w:rPr>
          <w:sz w:val="20"/>
        </w:rPr>
        <w:t>jezika.</w:t>
      </w:r>
    </w:p>
    <w:p w14:paraId="6043EF3B" w14:textId="77777777" w:rsidR="006057A8" w:rsidRDefault="006057A8" w:rsidP="006057A8">
      <w:pPr>
        <w:spacing w:before="111" w:line="352" w:lineRule="auto"/>
        <w:ind w:left="876" w:right="871"/>
        <w:jc w:val="both"/>
        <w:rPr>
          <w:sz w:val="20"/>
        </w:rPr>
      </w:pPr>
      <w:r>
        <w:rPr>
          <w:b/>
          <w:spacing w:val="-1"/>
          <w:sz w:val="20"/>
        </w:rPr>
        <w:t xml:space="preserve">stručno </w:t>
      </w:r>
      <w:r>
        <w:rPr>
          <w:b/>
          <w:sz w:val="20"/>
        </w:rPr>
        <w:t xml:space="preserve">povjerenstvo upravnog odjela županije </w:t>
      </w:r>
      <w:r>
        <w:rPr>
          <w:sz w:val="20"/>
        </w:rPr>
        <w:t>- čine specijalist školske medicine – školski liječnik, klinički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 xml:space="preserve">psiholog, stručni suradnik </w:t>
      </w:r>
      <w:r>
        <w:rPr>
          <w:sz w:val="20"/>
        </w:rPr>
        <w:t xml:space="preserve">psiholog, stručni suradnik pedagog, stručni suradnik edukacijski </w:t>
      </w:r>
      <w:proofErr w:type="spellStart"/>
      <w:r>
        <w:rPr>
          <w:sz w:val="20"/>
        </w:rPr>
        <w:t>rehabilitator</w:t>
      </w:r>
      <w:proofErr w:type="spellEnd"/>
      <w:r>
        <w:rPr>
          <w:sz w:val="20"/>
        </w:rPr>
        <w:t>, stručni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 xml:space="preserve">suradnik </w:t>
      </w:r>
      <w:r>
        <w:rPr>
          <w:sz w:val="20"/>
        </w:rPr>
        <w:t>logoped, stručni suradnik socijalni pedagog, učitelj razredne nastave, nastavnik srednje škole, učitelj i</w:t>
      </w:r>
      <w:r>
        <w:rPr>
          <w:spacing w:val="1"/>
          <w:sz w:val="20"/>
        </w:rPr>
        <w:t xml:space="preserve"> </w:t>
      </w:r>
      <w:r>
        <w:rPr>
          <w:sz w:val="20"/>
        </w:rPr>
        <w:t>nastavnik hrvatskoga jezika. Stručno povjerenstvo upravnog odjela županije odnosno Gradski ured utvrđuje</w:t>
      </w:r>
      <w:r>
        <w:rPr>
          <w:spacing w:val="1"/>
          <w:sz w:val="20"/>
        </w:rPr>
        <w:t xml:space="preserve"> </w:t>
      </w:r>
      <w:r>
        <w:rPr>
          <w:sz w:val="20"/>
        </w:rPr>
        <w:t>psihofizičko</w:t>
      </w:r>
      <w:r>
        <w:rPr>
          <w:spacing w:val="-5"/>
          <w:sz w:val="20"/>
        </w:rPr>
        <w:t xml:space="preserve"> </w:t>
      </w:r>
      <w:r>
        <w:rPr>
          <w:sz w:val="20"/>
        </w:rPr>
        <w:t>stanje</w:t>
      </w:r>
      <w:r>
        <w:rPr>
          <w:spacing w:val="-3"/>
          <w:sz w:val="20"/>
        </w:rPr>
        <w:t xml:space="preserve"> </w:t>
      </w:r>
      <w:r>
        <w:rPr>
          <w:sz w:val="20"/>
        </w:rPr>
        <w:t>djeteta/učenika</w:t>
      </w:r>
      <w:r>
        <w:rPr>
          <w:spacing w:val="-4"/>
          <w:sz w:val="20"/>
        </w:rPr>
        <w:t xml:space="preserve"> </w:t>
      </w:r>
      <w:r>
        <w:rPr>
          <w:sz w:val="20"/>
        </w:rPr>
        <w:t>zbog:</w:t>
      </w:r>
      <w:r>
        <w:rPr>
          <w:spacing w:val="-4"/>
          <w:sz w:val="20"/>
        </w:rPr>
        <w:t xml:space="preserve"> </w:t>
      </w:r>
      <w:r>
        <w:rPr>
          <w:sz w:val="20"/>
        </w:rPr>
        <w:t>prijevremenog</w:t>
      </w:r>
      <w:r>
        <w:rPr>
          <w:spacing w:val="-4"/>
          <w:sz w:val="20"/>
        </w:rPr>
        <w:t xml:space="preserve"> </w:t>
      </w:r>
      <w:r>
        <w:rPr>
          <w:sz w:val="20"/>
        </w:rPr>
        <w:t>upisa</w:t>
      </w:r>
      <w:r>
        <w:rPr>
          <w:spacing w:val="-4"/>
          <w:sz w:val="20"/>
        </w:rPr>
        <w:t xml:space="preserve"> </w:t>
      </w:r>
      <w:r>
        <w:rPr>
          <w:sz w:val="20"/>
        </w:rPr>
        <w:t>djeteta</w:t>
      </w:r>
      <w:r>
        <w:rPr>
          <w:spacing w:val="-4"/>
          <w:sz w:val="20"/>
        </w:rPr>
        <w:t xml:space="preserve"> </w:t>
      </w:r>
      <w:r>
        <w:rPr>
          <w:sz w:val="20"/>
        </w:rPr>
        <w:t>u</w:t>
      </w:r>
      <w:r>
        <w:rPr>
          <w:spacing w:val="-3"/>
          <w:sz w:val="20"/>
        </w:rPr>
        <w:t xml:space="preserve"> </w:t>
      </w:r>
      <w:r>
        <w:rPr>
          <w:sz w:val="20"/>
        </w:rPr>
        <w:t>prvi</w:t>
      </w:r>
      <w:r>
        <w:rPr>
          <w:spacing w:val="-4"/>
          <w:sz w:val="20"/>
        </w:rPr>
        <w:t xml:space="preserve"> </w:t>
      </w:r>
      <w:r>
        <w:rPr>
          <w:sz w:val="20"/>
        </w:rPr>
        <w:t>razred</w:t>
      </w:r>
      <w:r>
        <w:rPr>
          <w:spacing w:val="-5"/>
          <w:sz w:val="20"/>
        </w:rPr>
        <w:t xml:space="preserve"> </w:t>
      </w:r>
      <w:r>
        <w:rPr>
          <w:sz w:val="20"/>
        </w:rPr>
        <w:t>osnovne</w:t>
      </w:r>
      <w:r>
        <w:rPr>
          <w:spacing w:val="-3"/>
          <w:sz w:val="20"/>
        </w:rPr>
        <w:t xml:space="preserve"> </w:t>
      </w:r>
      <w:r>
        <w:rPr>
          <w:sz w:val="20"/>
        </w:rPr>
        <w:t>škole,</w:t>
      </w:r>
      <w:r>
        <w:rPr>
          <w:spacing w:val="-4"/>
          <w:sz w:val="20"/>
        </w:rPr>
        <w:t xml:space="preserve"> </w:t>
      </w:r>
      <w:r>
        <w:rPr>
          <w:sz w:val="20"/>
        </w:rPr>
        <w:t>odgode</w:t>
      </w:r>
      <w:r>
        <w:rPr>
          <w:spacing w:val="-4"/>
          <w:sz w:val="20"/>
        </w:rPr>
        <w:t xml:space="preserve"> </w:t>
      </w:r>
      <w:r>
        <w:rPr>
          <w:sz w:val="20"/>
        </w:rPr>
        <w:t>upisa</w:t>
      </w:r>
      <w:r>
        <w:rPr>
          <w:spacing w:val="-4"/>
          <w:sz w:val="20"/>
        </w:rPr>
        <w:t xml:space="preserve"> </w:t>
      </w:r>
      <w:r>
        <w:rPr>
          <w:sz w:val="20"/>
        </w:rPr>
        <w:t>u</w:t>
      </w:r>
      <w:r>
        <w:rPr>
          <w:spacing w:val="-47"/>
          <w:sz w:val="20"/>
        </w:rPr>
        <w:t xml:space="preserve"> </w:t>
      </w:r>
      <w:r>
        <w:rPr>
          <w:w w:val="95"/>
          <w:sz w:val="20"/>
        </w:rPr>
        <w:t>prvi razred osnovne škole, privremenog oslobađanja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od upisa</w:t>
      </w:r>
      <w:r>
        <w:rPr>
          <w:spacing w:val="45"/>
          <w:sz w:val="20"/>
        </w:rPr>
        <w:t xml:space="preserve"> </w:t>
      </w:r>
      <w:r>
        <w:rPr>
          <w:w w:val="95"/>
          <w:sz w:val="20"/>
        </w:rPr>
        <w:t>u prvi razred osnovne škole, privremenog</w:t>
      </w:r>
      <w:r>
        <w:rPr>
          <w:spacing w:val="45"/>
          <w:sz w:val="20"/>
        </w:rPr>
        <w:t xml:space="preserve"> </w:t>
      </w:r>
      <w:r>
        <w:rPr>
          <w:w w:val="95"/>
          <w:sz w:val="20"/>
        </w:rPr>
        <w:t>oslobađanja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od već započetog školovanja, utvrđivanja primjerenog programa/kurikuluma osnovnog ili srednjeg obrazovanja za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učenike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s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teškoćama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u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razvoju,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uključivanje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djeteta/učenika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u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pripremnu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ili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dopunsku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nastavu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hrvatskoga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jezika.</w:t>
      </w:r>
    </w:p>
    <w:p w14:paraId="293D8F4A" w14:textId="77777777" w:rsidR="006057A8" w:rsidRDefault="006057A8" w:rsidP="006057A8">
      <w:pPr>
        <w:spacing w:before="116" w:line="352" w:lineRule="auto"/>
        <w:ind w:left="876" w:right="878"/>
        <w:jc w:val="both"/>
        <w:rPr>
          <w:sz w:val="20"/>
        </w:rPr>
      </w:pPr>
      <w:r>
        <w:rPr>
          <w:b/>
          <w:sz w:val="20"/>
        </w:rPr>
        <w:t xml:space="preserve">učenik s teškoćama </w:t>
      </w:r>
      <w:r>
        <w:rPr>
          <w:sz w:val="20"/>
        </w:rPr>
        <w:t>– učenik kojem je u odgojno-obrazovnom sustavu potrebna dodatna podrška u učenju i/ili</w:t>
      </w:r>
      <w:r>
        <w:rPr>
          <w:spacing w:val="1"/>
          <w:sz w:val="20"/>
        </w:rPr>
        <w:t xml:space="preserve"> </w:t>
      </w:r>
      <w:r>
        <w:rPr>
          <w:sz w:val="20"/>
        </w:rPr>
        <w:t>odrastanju, a riječ je o: učeniku s teškoćama u razvoju; učeniku s teškoćama u učenju, problemima u ponašanju i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emocionalnim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problemima; učeniku s teškoćama uvjetovanim odgojnim, socijalnim, ekonomskim, kulturnim i/ili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jezičnim</w:t>
      </w:r>
      <w:r>
        <w:rPr>
          <w:spacing w:val="-1"/>
          <w:sz w:val="20"/>
        </w:rPr>
        <w:t xml:space="preserve"> </w:t>
      </w:r>
      <w:r>
        <w:rPr>
          <w:sz w:val="20"/>
        </w:rPr>
        <w:t>čimbenicima.</w:t>
      </w:r>
    </w:p>
    <w:p w14:paraId="39AED017" w14:textId="77777777" w:rsidR="006057A8" w:rsidRDefault="006057A8" w:rsidP="006057A8">
      <w:pPr>
        <w:spacing w:before="119" w:line="352" w:lineRule="auto"/>
        <w:ind w:left="876" w:right="875"/>
        <w:jc w:val="both"/>
        <w:rPr>
          <w:sz w:val="20"/>
        </w:rPr>
      </w:pPr>
      <w:r>
        <w:rPr>
          <w:b/>
          <w:spacing w:val="-1"/>
          <w:sz w:val="20"/>
        </w:rPr>
        <w:t>učenik</w:t>
      </w:r>
      <w:r>
        <w:rPr>
          <w:b/>
          <w:spacing w:val="-11"/>
          <w:sz w:val="20"/>
        </w:rPr>
        <w:t xml:space="preserve"> </w:t>
      </w:r>
      <w:r>
        <w:rPr>
          <w:b/>
          <w:spacing w:val="-1"/>
          <w:sz w:val="20"/>
        </w:rPr>
        <w:t>s</w:t>
      </w:r>
      <w:r>
        <w:rPr>
          <w:b/>
          <w:spacing w:val="-8"/>
          <w:sz w:val="20"/>
        </w:rPr>
        <w:t xml:space="preserve"> </w:t>
      </w:r>
      <w:r>
        <w:rPr>
          <w:b/>
          <w:spacing w:val="-1"/>
          <w:sz w:val="20"/>
        </w:rPr>
        <w:t>teškoćama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u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razvoju</w:t>
      </w:r>
      <w:r>
        <w:rPr>
          <w:b/>
          <w:spacing w:val="-7"/>
          <w:sz w:val="20"/>
        </w:rPr>
        <w:t xml:space="preserve"> </w:t>
      </w:r>
      <w:r>
        <w:rPr>
          <w:sz w:val="20"/>
        </w:rPr>
        <w:t>–</w:t>
      </w:r>
      <w:r>
        <w:rPr>
          <w:spacing w:val="-9"/>
          <w:sz w:val="20"/>
        </w:rPr>
        <w:t xml:space="preserve"> </w:t>
      </w:r>
      <w:r>
        <w:rPr>
          <w:sz w:val="20"/>
        </w:rPr>
        <w:t>učenik</w:t>
      </w:r>
      <w:r>
        <w:rPr>
          <w:spacing w:val="-10"/>
          <w:sz w:val="20"/>
        </w:rPr>
        <w:t xml:space="preserve"> </w:t>
      </w:r>
      <w:r>
        <w:rPr>
          <w:sz w:val="20"/>
        </w:rPr>
        <w:t>čije</w:t>
      </w:r>
      <w:r>
        <w:rPr>
          <w:spacing w:val="-9"/>
          <w:sz w:val="20"/>
        </w:rPr>
        <w:t xml:space="preserve"> </w:t>
      </w:r>
      <w:r>
        <w:rPr>
          <w:sz w:val="20"/>
        </w:rPr>
        <w:t>sposobnosti</w:t>
      </w:r>
      <w:r>
        <w:rPr>
          <w:spacing w:val="-10"/>
          <w:sz w:val="20"/>
        </w:rPr>
        <w:t xml:space="preserve"> </w:t>
      </w:r>
      <w:r>
        <w:rPr>
          <w:sz w:val="20"/>
        </w:rPr>
        <w:t>u</w:t>
      </w:r>
      <w:r>
        <w:rPr>
          <w:spacing w:val="-9"/>
          <w:sz w:val="20"/>
        </w:rPr>
        <w:t xml:space="preserve"> </w:t>
      </w:r>
      <w:r>
        <w:rPr>
          <w:sz w:val="20"/>
        </w:rPr>
        <w:t>međudjelovanju</w:t>
      </w:r>
      <w:r>
        <w:rPr>
          <w:spacing w:val="-10"/>
          <w:sz w:val="20"/>
        </w:rPr>
        <w:t xml:space="preserve"> </w:t>
      </w:r>
      <w:r>
        <w:rPr>
          <w:sz w:val="20"/>
        </w:rPr>
        <w:t>s</w:t>
      </w:r>
      <w:r>
        <w:rPr>
          <w:spacing w:val="-10"/>
          <w:sz w:val="20"/>
        </w:rPr>
        <w:t xml:space="preserve"> </w:t>
      </w:r>
      <w:r>
        <w:rPr>
          <w:sz w:val="20"/>
        </w:rPr>
        <w:t>čimbenicima</w:t>
      </w:r>
      <w:r>
        <w:rPr>
          <w:spacing w:val="-9"/>
          <w:sz w:val="20"/>
        </w:rPr>
        <w:t xml:space="preserve"> </w:t>
      </w:r>
      <w:r>
        <w:rPr>
          <w:sz w:val="20"/>
        </w:rPr>
        <w:t>iz</w:t>
      </w:r>
      <w:r>
        <w:rPr>
          <w:spacing w:val="-10"/>
          <w:sz w:val="20"/>
        </w:rPr>
        <w:t xml:space="preserve"> </w:t>
      </w:r>
      <w:r>
        <w:rPr>
          <w:sz w:val="20"/>
        </w:rPr>
        <w:t>okoline</w:t>
      </w:r>
      <w:r>
        <w:rPr>
          <w:spacing w:val="-9"/>
          <w:sz w:val="20"/>
        </w:rPr>
        <w:t xml:space="preserve"> </w:t>
      </w:r>
      <w:r>
        <w:rPr>
          <w:sz w:val="20"/>
        </w:rPr>
        <w:t>ograničavaju</w:t>
      </w:r>
      <w:r>
        <w:rPr>
          <w:spacing w:val="-47"/>
          <w:sz w:val="20"/>
        </w:rPr>
        <w:t xml:space="preserve"> </w:t>
      </w:r>
      <w:r>
        <w:rPr>
          <w:sz w:val="20"/>
        </w:rPr>
        <w:t>njegovo puno, učinkovito i ravnopravno sudjelovanje u odgojno-obrazovnom procesu, a proizlaze iz tjelesnih,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mentalnih, intelektualnih, osjetilnih oštećenja i poremećaja funkcija ili kombinacije više vrsta oštećenja i poremećaja.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Riječ je o učenicima s oštećenjima i/ili poremećajima organskog podrijetla (npr. neurološka, senzorna ili motorička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oštećenja ili poremećaji u ponašanju), a čije odgojno-obrazovne potrebe ponajprije proizlaze iz problema povezanih s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oštećenjima ili poremećajima. Vrste teškoća u razvoju su: oštećenja vida, oštećenja sluha, oštećenja jezično-govorno-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glasovne</w:t>
      </w:r>
      <w:r>
        <w:rPr>
          <w:spacing w:val="13"/>
          <w:sz w:val="20"/>
        </w:rPr>
        <w:t xml:space="preserve"> </w:t>
      </w:r>
      <w:r>
        <w:rPr>
          <w:sz w:val="20"/>
        </w:rPr>
        <w:t>komunikacije</w:t>
      </w:r>
      <w:r>
        <w:rPr>
          <w:spacing w:val="13"/>
          <w:sz w:val="20"/>
        </w:rPr>
        <w:t xml:space="preserve"> </w:t>
      </w:r>
      <w:r>
        <w:rPr>
          <w:sz w:val="20"/>
        </w:rPr>
        <w:t>i</w:t>
      </w:r>
      <w:r>
        <w:rPr>
          <w:spacing w:val="12"/>
          <w:sz w:val="20"/>
        </w:rPr>
        <w:t xml:space="preserve"> </w:t>
      </w:r>
      <w:r>
        <w:rPr>
          <w:sz w:val="20"/>
        </w:rPr>
        <w:t>specifične</w:t>
      </w:r>
      <w:r>
        <w:rPr>
          <w:spacing w:val="13"/>
          <w:sz w:val="20"/>
        </w:rPr>
        <w:t xml:space="preserve"> </w:t>
      </w:r>
      <w:r>
        <w:rPr>
          <w:sz w:val="20"/>
        </w:rPr>
        <w:t>teškoće</w:t>
      </w:r>
      <w:r>
        <w:rPr>
          <w:spacing w:val="14"/>
          <w:sz w:val="20"/>
        </w:rPr>
        <w:t xml:space="preserve"> </w:t>
      </w:r>
      <w:r>
        <w:rPr>
          <w:sz w:val="20"/>
        </w:rPr>
        <w:t>u</w:t>
      </w:r>
      <w:r>
        <w:rPr>
          <w:spacing w:val="11"/>
          <w:sz w:val="20"/>
        </w:rPr>
        <w:t xml:space="preserve"> </w:t>
      </w:r>
      <w:r>
        <w:rPr>
          <w:sz w:val="20"/>
        </w:rPr>
        <w:t>učenju,</w:t>
      </w:r>
      <w:r>
        <w:rPr>
          <w:spacing w:val="13"/>
          <w:sz w:val="20"/>
        </w:rPr>
        <w:t xml:space="preserve"> </w:t>
      </w:r>
      <w:r>
        <w:rPr>
          <w:sz w:val="20"/>
        </w:rPr>
        <w:t>razvojne</w:t>
      </w:r>
      <w:r>
        <w:rPr>
          <w:spacing w:val="13"/>
          <w:sz w:val="20"/>
        </w:rPr>
        <w:t xml:space="preserve"> </w:t>
      </w:r>
      <w:r>
        <w:rPr>
          <w:sz w:val="20"/>
        </w:rPr>
        <w:t>teškoće</w:t>
      </w:r>
      <w:r>
        <w:rPr>
          <w:spacing w:val="13"/>
          <w:sz w:val="20"/>
        </w:rPr>
        <w:t xml:space="preserve"> </w:t>
      </w:r>
      <w:r>
        <w:rPr>
          <w:sz w:val="20"/>
        </w:rPr>
        <w:t>učenja,</w:t>
      </w:r>
      <w:r>
        <w:rPr>
          <w:spacing w:val="13"/>
          <w:sz w:val="20"/>
        </w:rPr>
        <w:t xml:space="preserve"> </w:t>
      </w:r>
      <w:r>
        <w:rPr>
          <w:sz w:val="20"/>
        </w:rPr>
        <w:t>motorički</w:t>
      </w:r>
      <w:r>
        <w:rPr>
          <w:spacing w:val="13"/>
          <w:sz w:val="20"/>
        </w:rPr>
        <w:t xml:space="preserve"> </w:t>
      </w:r>
      <w:r>
        <w:rPr>
          <w:sz w:val="20"/>
        </w:rPr>
        <w:t>poremećaji</w:t>
      </w:r>
      <w:r>
        <w:rPr>
          <w:spacing w:val="12"/>
          <w:sz w:val="20"/>
        </w:rPr>
        <w:t xml:space="preserve"> </w:t>
      </w:r>
      <w:r>
        <w:rPr>
          <w:sz w:val="20"/>
        </w:rPr>
        <w:t>i</w:t>
      </w:r>
      <w:r>
        <w:rPr>
          <w:spacing w:val="13"/>
          <w:sz w:val="20"/>
        </w:rPr>
        <w:t xml:space="preserve"> </w:t>
      </w:r>
      <w:r>
        <w:rPr>
          <w:sz w:val="20"/>
        </w:rPr>
        <w:t>kronične</w:t>
      </w:r>
    </w:p>
    <w:p w14:paraId="0271E3C4" w14:textId="77777777" w:rsidR="006057A8" w:rsidRDefault="006057A8" w:rsidP="006057A8">
      <w:pPr>
        <w:spacing w:line="352" w:lineRule="auto"/>
        <w:jc w:val="both"/>
        <w:rPr>
          <w:sz w:val="20"/>
        </w:rPr>
        <w:sectPr w:rsidR="006057A8">
          <w:pgSz w:w="11910" w:h="16840"/>
          <w:pgMar w:top="1580" w:right="540" w:bottom="1100" w:left="540" w:header="0" w:footer="833" w:gutter="0"/>
          <w:cols w:space="720"/>
        </w:sectPr>
      </w:pPr>
    </w:p>
    <w:p w14:paraId="663B8EC6" w14:textId="77777777" w:rsidR="006057A8" w:rsidRDefault="006057A8" w:rsidP="006057A8">
      <w:pPr>
        <w:pStyle w:val="Tijeloteksta"/>
        <w:spacing w:before="8"/>
        <w:rPr>
          <w:sz w:val="12"/>
        </w:rPr>
      </w:pPr>
    </w:p>
    <w:p w14:paraId="15E12118" w14:textId="77777777" w:rsidR="006057A8" w:rsidRDefault="006057A8" w:rsidP="006057A8">
      <w:pPr>
        <w:spacing w:before="85" w:line="352" w:lineRule="auto"/>
        <w:ind w:left="876" w:right="882"/>
        <w:jc w:val="both"/>
        <w:rPr>
          <w:sz w:val="20"/>
        </w:rPr>
      </w:pPr>
      <w:r>
        <w:rPr>
          <w:spacing w:val="-1"/>
          <w:w w:val="97"/>
          <w:sz w:val="20"/>
        </w:rPr>
        <w:t>bol</w:t>
      </w:r>
      <w:r>
        <w:rPr>
          <w:w w:val="93"/>
          <w:sz w:val="20"/>
        </w:rPr>
        <w:t>e</w:t>
      </w:r>
      <w:r>
        <w:rPr>
          <w:spacing w:val="1"/>
          <w:w w:val="93"/>
          <w:sz w:val="20"/>
        </w:rPr>
        <w:t>s</w:t>
      </w:r>
      <w:r>
        <w:rPr>
          <w:w w:val="91"/>
          <w:sz w:val="20"/>
        </w:rPr>
        <w:t>ti,</w:t>
      </w:r>
      <w:r>
        <w:rPr>
          <w:spacing w:val="11"/>
          <w:sz w:val="20"/>
        </w:rPr>
        <w:t xml:space="preserve"> </w:t>
      </w:r>
      <w:r>
        <w:rPr>
          <w:spacing w:val="2"/>
          <w:w w:val="82"/>
          <w:sz w:val="20"/>
        </w:rPr>
        <w:t>i</w:t>
      </w:r>
      <w:r>
        <w:rPr>
          <w:spacing w:val="-1"/>
          <w:w w:val="101"/>
          <w:sz w:val="20"/>
        </w:rPr>
        <w:t>n</w:t>
      </w:r>
      <w:r>
        <w:rPr>
          <w:w w:val="93"/>
          <w:sz w:val="20"/>
        </w:rPr>
        <w:t>tel</w:t>
      </w:r>
      <w:r>
        <w:rPr>
          <w:spacing w:val="1"/>
          <w:w w:val="93"/>
          <w:sz w:val="20"/>
        </w:rPr>
        <w:t>e</w:t>
      </w:r>
      <w:r>
        <w:rPr>
          <w:w w:val="95"/>
          <w:sz w:val="20"/>
        </w:rPr>
        <w:t>ktu</w:t>
      </w:r>
      <w:r>
        <w:rPr>
          <w:spacing w:val="1"/>
          <w:w w:val="95"/>
          <w:sz w:val="20"/>
        </w:rPr>
        <w:t>a</w:t>
      </w:r>
      <w:r>
        <w:rPr>
          <w:w w:val="94"/>
          <w:sz w:val="20"/>
        </w:rPr>
        <w:t>l</w:t>
      </w:r>
      <w:r>
        <w:rPr>
          <w:spacing w:val="-1"/>
          <w:w w:val="94"/>
          <w:sz w:val="20"/>
        </w:rPr>
        <w:t>n</w:t>
      </w:r>
      <w:r>
        <w:rPr>
          <w:w w:val="93"/>
          <w:sz w:val="20"/>
        </w:rPr>
        <w:t>e</w:t>
      </w:r>
      <w:r>
        <w:rPr>
          <w:spacing w:val="13"/>
          <w:sz w:val="20"/>
        </w:rPr>
        <w:t xml:space="preserve"> </w:t>
      </w:r>
      <w:r>
        <w:rPr>
          <w:w w:val="96"/>
          <w:sz w:val="20"/>
        </w:rPr>
        <w:t>te</w:t>
      </w:r>
      <w:r>
        <w:rPr>
          <w:spacing w:val="1"/>
          <w:w w:val="96"/>
          <w:sz w:val="20"/>
        </w:rPr>
        <w:t>š</w:t>
      </w:r>
      <w:r>
        <w:rPr>
          <w:w w:val="97"/>
          <w:sz w:val="20"/>
        </w:rPr>
        <w:t>k</w:t>
      </w:r>
      <w:r>
        <w:rPr>
          <w:spacing w:val="-1"/>
          <w:w w:val="97"/>
          <w:sz w:val="20"/>
        </w:rPr>
        <w:t>o</w:t>
      </w:r>
      <w:r>
        <w:rPr>
          <w:w w:val="93"/>
          <w:sz w:val="20"/>
        </w:rPr>
        <w:t>će</w:t>
      </w:r>
      <w:r>
        <w:rPr>
          <w:w w:val="87"/>
          <w:sz w:val="20"/>
        </w:rPr>
        <w:t>,</w:t>
      </w:r>
      <w:r>
        <w:rPr>
          <w:spacing w:val="11"/>
          <w:sz w:val="20"/>
        </w:rPr>
        <w:t xml:space="preserve"> </w:t>
      </w:r>
      <w:r>
        <w:rPr>
          <w:spacing w:val="3"/>
          <w:w w:val="99"/>
          <w:sz w:val="20"/>
        </w:rPr>
        <w:t>d</w:t>
      </w:r>
      <w:r>
        <w:rPr>
          <w:w w:val="93"/>
          <w:sz w:val="20"/>
        </w:rPr>
        <w:t>e</w:t>
      </w:r>
      <w:r>
        <w:rPr>
          <w:w w:val="91"/>
          <w:sz w:val="20"/>
        </w:rPr>
        <w:t>fi</w:t>
      </w:r>
      <w:r>
        <w:rPr>
          <w:spacing w:val="1"/>
          <w:w w:val="91"/>
          <w:sz w:val="20"/>
        </w:rPr>
        <w:t>c</w:t>
      </w:r>
      <w:r>
        <w:rPr>
          <w:w w:val="93"/>
          <w:sz w:val="20"/>
        </w:rPr>
        <w:t>it</w:t>
      </w:r>
      <w:r>
        <w:rPr>
          <w:spacing w:val="11"/>
          <w:sz w:val="20"/>
        </w:rPr>
        <w:t xml:space="preserve"> </w:t>
      </w:r>
      <w:r>
        <w:rPr>
          <w:spacing w:val="-1"/>
          <w:w w:val="101"/>
          <w:sz w:val="20"/>
        </w:rPr>
        <w:t>p</w:t>
      </w:r>
      <w:r>
        <w:rPr>
          <w:w w:val="91"/>
          <w:sz w:val="20"/>
        </w:rPr>
        <w:t>a</w:t>
      </w:r>
      <w:r>
        <w:rPr>
          <w:spacing w:val="1"/>
          <w:w w:val="95"/>
          <w:sz w:val="20"/>
        </w:rPr>
        <w:t>ž</w:t>
      </w:r>
      <w:r>
        <w:rPr>
          <w:spacing w:val="-1"/>
          <w:w w:val="101"/>
          <w:sz w:val="20"/>
        </w:rPr>
        <w:t>n</w:t>
      </w:r>
      <w:r>
        <w:rPr>
          <w:w w:val="89"/>
          <w:sz w:val="20"/>
        </w:rPr>
        <w:t>je</w:t>
      </w:r>
      <w:r>
        <w:rPr>
          <w:spacing w:val="1"/>
          <w:w w:val="179"/>
          <w:sz w:val="20"/>
        </w:rPr>
        <w:t>/</w:t>
      </w:r>
      <w:r>
        <w:rPr>
          <w:spacing w:val="-1"/>
          <w:w w:val="101"/>
          <w:sz w:val="20"/>
        </w:rPr>
        <w:t>h</w:t>
      </w:r>
      <w:r>
        <w:rPr>
          <w:w w:val="94"/>
          <w:sz w:val="20"/>
        </w:rPr>
        <w:t>i</w:t>
      </w:r>
      <w:r>
        <w:rPr>
          <w:spacing w:val="-1"/>
          <w:w w:val="94"/>
          <w:sz w:val="20"/>
        </w:rPr>
        <w:t>p</w:t>
      </w:r>
      <w:r>
        <w:rPr>
          <w:w w:val="93"/>
          <w:sz w:val="20"/>
        </w:rPr>
        <w:t>e</w:t>
      </w:r>
      <w:r>
        <w:rPr>
          <w:w w:val="99"/>
          <w:sz w:val="20"/>
        </w:rPr>
        <w:t>r</w:t>
      </w:r>
      <w:r>
        <w:rPr>
          <w:w w:val="91"/>
          <w:sz w:val="20"/>
        </w:rPr>
        <w:t>a</w:t>
      </w:r>
      <w:r>
        <w:rPr>
          <w:w w:val="93"/>
          <w:sz w:val="20"/>
        </w:rPr>
        <w:t>kti</w:t>
      </w:r>
      <w:r>
        <w:rPr>
          <w:spacing w:val="2"/>
          <w:w w:val="93"/>
          <w:sz w:val="20"/>
        </w:rPr>
        <w:t>v</w:t>
      </w:r>
      <w:r>
        <w:rPr>
          <w:spacing w:val="-1"/>
          <w:w w:val="101"/>
          <w:sz w:val="20"/>
        </w:rPr>
        <w:t>n</w:t>
      </w:r>
      <w:r>
        <w:rPr>
          <w:w w:val="82"/>
          <w:sz w:val="20"/>
        </w:rPr>
        <w:t>i</w:t>
      </w:r>
      <w:r>
        <w:rPr>
          <w:spacing w:val="12"/>
          <w:sz w:val="20"/>
        </w:rPr>
        <w:t xml:space="preserve"> </w:t>
      </w:r>
      <w:r>
        <w:rPr>
          <w:spacing w:val="1"/>
          <w:w w:val="101"/>
          <w:sz w:val="20"/>
        </w:rPr>
        <w:t>p</w:t>
      </w:r>
      <w:r>
        <w:rPr>
          <w:spacing w:val="-1"/>
          <w:w w:val="101"/>
          <w:sz w:val="20"/>
        </w:rPr>
        <w:t>o</w:t>
      </w:r>
      <w:r>
        <w:rPr>
          <w:w w:val="99"/>
          <w:sz w:val="20"/>
        </w:rPr>
        <w:t>r</w:t>
      </w:r>
      <w:r>
        <w:rPr>
          <w:w w:val="93"/>
          <w:sz w:val="20"/>
        </w:rPr>
        <w:t>e</w:t>
      </w:r>
      <w:r>
        <w:rPr>
          <w:w w:val="96"/>
          <w:sz w:val="20"/>
        </w:rPr>
        <w:t>me</w:t>
      </w:r>
      <w:r>
        <w:rPr>
          <w:w w:val="93"/>
          <w:sz w:val="20"/>
        </w:rPr>
        <w:t>ć</w:t>
      </w:r>
      <w:r>
        <w:rPr>
          <w:w w:val="91"/>
          <w:sz w:val="20"/>
        </w:rPr>
        <w:t>a</w:t>
      </w:r>
      <w:r>
        <w:rPr>
          <w:w w:val="82"/>
          <w:sz w:val="20"/>
        </w:rPr>
        <w:t>j</w:t>
      </w:r>
      <w:r>
        <w:rPr>
          <w:spacing w:val="12"/>
          <w:sz w:val="20"/>
        </w:rPr>
        <w:t xml:space="preserve"> </w:t>
      </w:r>
      <w:r>
        <w:rPr>
          <w:w w:val="91"/>
          <w:sz w:val="20"/>
        </w:rPr>
        <w:t>(</w:t>
      </w:r>
      <w:r>
        <w:rPr>
          <w:spacing w:val="-1"/>
          <w:w w:val="91"/>
          <w:sz w:val="20"/>
        </w:rPr>
        <w:t>A</w:t>
      </w:r>
      <w:r>
        <w:rPr>
          <w:w w:val="105"/>
          <w:sz w:val="20"/>
        </w:rPr>
        <w:t>DH</w:t>
      </w:r>
      <w:r>
        <w:rPr>
          <w:spacing w:val="2"/>
          <w:w w:val="105"/>
          <w:sz w:val="20"/>
        </w:rPr>
        <w:t>D</w:t>
      </w:r>
      <w:r>
        <w:rPr>
          <w:w w:val="87"/>
          <w:sz w:val="20"/>
        </w:rPr>
        <w:t>),</w:t>
      </w:r>
      <w:r>
        <w:rPr>
          <w:spacing w:val="13"/>
          <w:sz w:val="20"/>
        </w:rPr>
        <w:t xml:space="preserve"> </w:t>
      </w:r>
      <w:r>
        <w:rPr>
          <w:spacing w:val="-1"/>
          <w:w w:val="101"/>
          <w:sz w:val="20"/>
        </w:rPr>
        <w:t>po</w:t>
      </w:r>
      <w:r>
        <w:rPr>
          <w:w w:val="99"/>
          <w:sz w:val="20"/>
        </w:rPr>
        <w:t>r</w:t>
      </w:r>
      <w:r>
        <w:rPr>
          <w:w w:val="93"/>
          <w:sz w:val="20"/>
        </w:rPr>
        <w:t>e</w:t>
      </w:r>
      <w:r>
        <w:rPr>
          <w:w w:val="96"/>
          <w:sz w:val="20"/>
        </w:rPr>
        <w:t>me</w:t>
      </w:r>
      <w:r>
        <w:rPr>
          <w:w w:val="93"/>
          <w:sz w:val="20"/>
        </w:rPr>
        <w:t>ć</w:t>
      </w:r>
      <w:r>
        <w:rPr>
          <w:w w:val="91"/>
          <w:sz w:val="20"/>
        </w:rPr>
        <w:t>a</w:t>
      </w:r>
      <w:r>
        <w:rPr>
          <w:w w:val="82"/>
          <w:sz w:val="20"/>
        </w:rPr>
        <w:t>j</w:t>
      </w:r>
      <w:r>
        <w:rPr>
          <w:spacing w:val="12"/>
          <w:sz w:val="20"/>
        </w:rPr>
        <w:t xml:space="preserve"> </w:t>
      </w:r>
      <w:r>
        <w:rPr>
          <w:w w:val="97"/>
          <w:sz w:val="20"/>
        </w:rPr>
        <w:t>u</w:t>
      </w:r>
      <w:r>
        <w:rPr>
          <w:spacing w:val="15"/>
          <w:sz w:val="20"/>
        </w:rPr>
        <w:t xml:space="preserve"> </w:t>
      </w:r>
      <w:r>
        <w:rPr>
          <w:spacing w:val="-1"/>
          <w:w w:val="101"/>
          <w:sz w:val="20"/>
        </w:rPr>
        <w:t>p</w:t>
      </w:r>
      <w:r>
        <w:rPr>
          <w:spacing w:val="1"/>
          <w:w w:val="101"/>
          <w:sz w:val="20"/>
        </w:rPr>
        <w:t>o</w:t>
      </w:r>
      <w:r>
        <w:rPr>
          <w:spacing w:val="-1"/>
          <w:w w:val="101"/>
          <w:sz w:val="20"/>
        </w:rPr>
        <w:t>n</w:t>
      </w:r>
      <w:r>
        <w:rPr>
          <w:w w:val="91"/>
          <w:sz w:val="20"/>
        </w:rPr>
        <w:t>a</w:t>
      </w:r>
      <w:r>
        <w:rPr>
          <w:spacing w:val="-1"/>
          <w:w w:val="93"/>
          <w:sz w:val="20"/>
        </w:rPr>
        <w:t>š</w:t>
      </w:r>
      <w:r>
        <w:rPr>
          <w:w w:val="91"/>
          <w:sz w:val="20"/>
        </w:rPr>
        <w:t>a</w:t>
      </w:r>
      <w:r>
        <w:rPr>
          <w:spacing w:val="-1"/>
          <w:w w:val="101"/>
          <w:sz w:val="20"/>
        </w:rPr>
        <w:t>n</w:t>
      </w:r>
      <w:r>
        <w:rPr>
          <w:w w:val="92"/>
          <w:sz w:val="20"/>
        </w:rPr>
        <w:t>ju</w:t>
      </w:r>
      <w:r>
        <w:rPr>
          <w:w w:val="87"/>
          <w:sz w:val="20"/>
        </w:rPr>
        <w:t>,</w:t>
      </w:r>
      <w:r>
        <w:rPr>
          <w:spacing w:val="14"/>
          <w:sz w:val="20"/>
        </w:rPr>
        <w:t xml:space="preserve"> </w:t>
      </w:r>
      <w:r>
        <w:rPr>
          <w:spacing w:val="1"/>
          <w:w w:val="101"/>
          <w:sz w:val="20"/>
        </w:rPr>
        <w:t>p</w:t>
      </w:r>
      <w:r>
        <w:rPr>
          <w:spacing w:val="-1"/>
          <w:w w:val="101"/>
          <w:sz w:val="20"/>
        </w:rPr>
        <w:t>o</w:t>
      </w:r>
      <w:r>
        <w:rPr>
          <w:w w:val="99"/>
          <w:sz w:val="20"/>
        </w:rPr>
        <w:t>r</w:t>
      </w:r>
      <w:r>
        <w:rPr>
          <w:w w:val="93"/>
          <w:sz w:val="20"/>
        </w:rPr>
        <w:t>e</w:t>
      </w:r>
      <w:r>
        <w:rPr>
          <w:w w:val="96"/>
          <w:sz w:val="20"/>
        </w:rPr>
        <w:t>me</w:t>
      </w:r>
      <w:r>
        <w:rPr>
          <w:w w:val="93"/>
          <w:sz w:val="20"/>
        </w:rPr>
        <w:t>ć</w:t>
      </w:r>
      <w:r>
        <w:rPr>
          <w:w w:val="91"/>
          <w:sz w:val="20"/>
        </w:rPr>
        <w:t>a</w:t>
      </w:r>
      <w:r>
        <w:rPr>
          <w:w w:val="82"/>
          <w:sz w:val="20"/>
        </w:rPr>
        <w:t>j</w:t>
      </w:r>
      <w:r>
        <w:rPr>
          <w:spacing w:val="12"/>
          <w:sz w:val="20"/>
        </w:rPr>
        <w:t xml:space="preserve"> </w:t>
      </w:r>
      <w:r>
        <w:rPr>
          <w:w w:val="90"/>
          <w:sz w:val="20"/>
        </w:rPr>
        <w:t xml:space="preserve">iz </w:t>
      </w:r>
      <w:r>
        <w:rPr>
          <w:sz w:val="20"/>
        </w:rPr>
        <w:t>spektra autizma. Navedene vrste teškoća u razvoju raznolika su skupina kroničnih stanja koja utječu na različita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područja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funkcioniranja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djeteta,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manifestiraju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tijekom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razvojne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dobi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te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su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prisutne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tijekom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čitavog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života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osobe.</w:t>
      </w:r>
    </w:p>
    <w:p w14:paraId="78BF540E" w14:textId="77777777" w:rsidR="006057A8" w:rsidRDefault="006057A8" w:rsidP="006057A8">
      <w:pPr>
        <w:spacing w:before="119" w:line="352" w:lineRule="auto"/>
        <w:ind w:left="876" w:right="876"/>
        <w:jc w:val="both"/>
        <w:rPr>
          <w:sz w:val="20"/>
        </w:rPr>
      </w:pPr>
      <w:r>
        <w:rPr>
          <w:b/>
          <w:sz w:val="20"/>
        </w:rPr>
        <w:t>učenik s teškoćama u učenju, problemima u ponašanju i emocionalnim problemima</w:t>
      </w:r>
      <w:r>
        <w:rPr>
          <w:sz w:val="20"/>
        </w:rPr>
        <w:t>- učenik čiji problemi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proizlaze iz međudjelovanja učenika i odgojno-obrazovnog okruženja i/ili u kojih su prisutni čimbenici rizika, koji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proizlaze iz osobina samog učenika ili karakteristika njegovog užeg i šireg socijalnog okruženja te trebaju odgojno-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obrazovnu podršku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-4"/>
          <w:sz w:val="20"/>
        </w:rPr>
        <w:t xml:space="preserve"> </w:t>
      </w:r>
      <w:r>
        <w:rPr>
          <w:sz w:val="20"/>
        </w:rPr>
        <w:t>ciljem</w:t>
      </w:r>
      <w:r>
        <w:rPr>
          <w:spacing w:val="-3"/>
          <w:sz w:val="20"/>
        </w:rPr>
        <w:t xml:space="preserve"> </w:t>
      </w:r>
      <w:r>
        <w:rPr>
          <w:sz w:val="20"/>
        </w:rPr>
        <w:t>njihovoga</w:t>
      </w:r>
      <w:r>
        <w:rPr>
          <w:spacing w:val="-3"/>
          <w:sz w:val="20"/>
        </w:rPr>
        <w:t xml:space="preserve"> </w:t>
      </w:r>
      <w:r>
        <w:rPr>
          <w:sz w:val="20"/>
        </w:rPr>
        <w:t>daljnjeg</w:t>
      </w:r>
      <w:r>
        <w:rPr>
          <w:spacing w:val="-4"/>
          <w:sz w:val="20"/>
        </w:rPr>
        <w:t xml:space="preserve"> </w:t>
      </w:r>
      <w:r>
        <w:rPr>
          <w:sz w:val="20"/>
        </w:rPr>
        <w:t>pozitivnog</w:t>
      </w:r>
      <w:r>
        <w:rPr>
          <w:spacing w:val="-3"/>
          <w:sz w:val="20"/>
        </w:rPr>
        <w:t xml:space="preserve"> </w:t>
      </w:r>
      <w:r>
        <w:rPr>
          <w:sz w:val="20"/>
        </w:rPr>
        <w:t>razvoja.</w:t>
      </w:r>
    </w:p>
    <w:p w14:paraId="5F08A215" w14:textId="77777777" w:rsidR="006057A8" w:rsidRDefault="006057A8" w:rsidP="006057A8">
      <w:pPr>
        <w:spacing w:before="116" w:line="352" w:lineRule="auto"/>
        <w:ind w:left="876" w:right="875"/>
        <w:jc w:val="both"/>
        <w:rPr>
          <w:sz w:val="20"/>
        </w:rPr>
      </w:pPr>
      <w:r>
        <w:rPr>
          <w:b/>
          <w:sz w:val="20"/>
        </w:rPr>
        <w:t>učenik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teškoćama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uvjetovanim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odgojnim,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socijalnim,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ekonomskim,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kulturalnim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jezičnim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 xml:space="preserve">čimbenicima </w:t>
      </w:r>
      <w:r>
        <w:rPr>
          <w:sz w:val="20"/>
        </w:rPr>
        <w:t>–</w:t>
      </w:r>
      <w:r>
        <w:rPr>
          <w:spacing w:val="-47"/>
          <w:sz w:val="20"/>
        </w:rPr>
        <w:t xml:space="preserve"> </w:t>
      </w:r>
      <w:r>
        <w:rPr>
          <w:sz w:val="20"/>
        </w:rPr>
        <w:t>učenik</w:t>
      </w:r>
      <w:r>
        <w:rPr>
          <w:spacing w:val="-5"/>
          <w:sz w:val="20"/>
        </w:rPr>
        <w:t xml:space="preserve"> </w:t>
      </w:r>
      <w:r>
        <w:rPr>
          <w:sz w:val="20"/>
        </w:rPr>
        <w:t>koji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nalazi</w:t>
      </w:r>
      <w:r>
        <w:rPr>
          <w:spacing w:val="-6"/>
          <w:sz w:val="20"/>
        </w:rPr>
        <w:t xml:space="preserve"> </w:t>
      </w:r>
      <w:r>
        <w:rPr>
          <w:sz w:val="20"/>
        </w:rPr>
        <w:t>u</w:t>
      </w:r>
      <w:r>
        <w:rPr>
          <w:spacing w:val="-5"/>
          <w:sz w:val="20"/>
        </w:rPr>
        <w:t xml:space="preserve"> </w:t>
      </w:r>
      <w:r>
        <w:rPr>
          <w:sz w:val="20"/>
        </w:rPr>
        <w:t>nepovoljnom</w:t>
      </w:r>
      <w:r>
        <w:rPr>
          <w:spacing w:val="-3"/>
          <w:sz w:val="20"/>
        </w:rPr>
        <w:t xml:space="preserve"> </w:t>
      </w:r>
      <w:r>
        <w:rPr>
          <w:sz w:val="20"/>
        </w:rPr>
        <w:t>položaju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ima</w:t>
      </w:r>
      <w:r>
        <w:rPr>
          <w:spacing w:val="-5"/>
          <w:sz w:val="20"/>
        </w:rPr>
        <w:t xml:space="preserve"> </w:t>
      </w:r>
      <w:r>
        <w:rPr>
          <w:sz w:val="20"/>
        </w:rPr>
        <w:t>teškoće</w:t>
      </w:r>
      <w:r>
        <w:rPr>
          <w:spacing w:val="-5"/>
          <w:sz w:val="20"/>
        </w:rPr>
        <w:t xml:space="preserve"> </w:t>
      </w:r>
      <w:r>
        <w:rPr>
          <w:sz w:val="20"/>
        </w:rPr>
        <w:t>(npr.</w:t>
      </w:r>
      <w:r>
        <w:rPr>
          <w:spacing w:val="-5"/>
          <w:sz w:val="20"/>
        </w:rPr>
        <w:t xml:space="preserve"> </w:t>
      </w:r>
      <w:r>
        <w:rPr>
          <w:sz w:val="20"/>
        </w:rPr>
        <w:t>u</w:t>
      </w:r>
      <w:r>
        <w:rPr>
          <w:spacing w:val="-5"/>
          <w:sz w:val="20"/>
        </w:rPr>
        <w:t xml:space="preserve"> </w:t>
      </w:r>
      <w:r>
        <w:rPr>
          <w:sz w:val="20"/>
        </w:rPr>
        <w:t>odgovaranju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odgojno-obrazovne</w:t>
      </w:r>
      <w:r>
        <w:rPr>
          <w:spacing w:val="-5"/>
          <w:sz w:val="20"/>
        </w:rPr>
        <w:t xml:space="preserve"> </w:t>
      </w:r>
      <w:r>
        <w:rPr>
          <w:sz w:val="20"/>
        </w:rPr>
        <w:t>zahtjeve,</w:t>
      </w:r>
      <w:r>
        <w:rPr>
          <w:spacing w:val="-6"/>
          <w:sz w:val="20"/>
        </w:rPr>
        <w:t xml:space="preserve"> </w:t>
      </w:r>
      <w:r>
        <w:rPr>
          <w:sz w:val="20"/>
        </w:rPr>
        <w:t>u</w:t>
      </w:r>
      <w:r>
        <w:rPr>
          <w:spacing w:val="-47"/>
          <w:sz w:val="20"/>
        </w:rPr>
        <w:t xml:space="preserve"> </w:t>
      </w:r>
      <w:r>
        <w:rPr>
          <w:sz w:val="20"/>
        </w:rPr>
        <w:t>odnosu s vršnjacima, odnosu s odraslim osobama i/ili autoritetima, odnosu sa samim sobom itd.) primarno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uvjetovane odgojnim, socijalnim, ekonomskim, kulturalnim i jezičnim čimbenicima te na koje je potrebno djelovati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primjerenim</w:t>
      </w:r>
      <w:r>
        <w:rPr>
          <w:spacing w:val="-2"/>
          <w:sz w:val="20"/>
        </w:rPr>
        <w:t xml:space="preserve"> </w:t>
      </w:r>
      <w:r>
        <w:rPr>
          <w:sz w:val="20"/>
        </w:rPr>
        <w:t>oblicima</w:t>
      </w:r>
      <w:r>
        <w:rPr>
          <w:spacing w:val="-1"/>
          <w:sz w:val="20"/>
        </w:rPr>
        <w:t xml:space="preserve"> </w:t>
      </w:r>
      <w:r>
        <w:rPr>
          <w:sz w:val="20"/>
        </w:rPr>
        <w:t>odgojno-obrazovne</w:t>
      </w:r>
      <w:r>
        <w:rPr>
          <w:spacing w:val="-1"/>
          <w:sz w:val="20"/>
        </w:rPr>
        <w:t xml:space="preserve"> </w:t>
      </w:r>
      <w:r>
        <w:rPr>
          <w:sz w:val="20"/>
        </w:rPr>
        <w:t>podrške.</w:t>
      </w:r>
    </w:p>
    <w:p w14:paraId="0126CF8B" w14:textId="77777777" w:rsidR="007941A9" w:rsidRDefault="007941A9"/>
    <w:sectPr w:rsidR="007941A9">
      <w:pgSz w:w="11910" w:h="16840"/>
      <w:pgMar w:top="1580" w:right="540" w:bottom="1100" w:left="540" w:header="0" w:footer="83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7A8"/>
    <w:rsid w:val="006057A8"/>
    <w:rsid w:val="0079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BD54B"/>
  <w15:chartTrackingRefBased/>
  <w15:docId w15:val="{88A0949B-85B9-481D-9F49-6CAD461C6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57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slov1">
    <w:name w:val="heading 1"/>
    <w:basedOn w:val="Normal"/>
    <w:link w:val="Naslov1Char"/>
    <w:uiPriority w:val="9"/>
    <w:qFormat/>
    <w:rsid w:val="006057A8"/>
    <w:pPr>
      <w:ind w:left="876"/>
      <w:outlineLvl w:val="0"/>
    </w:pPr>
    <w:rPr>
      <w:b/>
      <w:bCs/>
      <w:sz w:val="24"/>
      <w:szCs w:val="24"/>
    </w:rPr>
  </w:style>
  <w:style w:type="paragraph" w:styleId="Naslov2">
    <w:name w:val="heading 2"/>
    <w:basedOn w:val="Normal"/>
    <w:link w:val="Naslov2Char"/>
    <w:uiPriority w:val="9"/>
    <w:unhideWhenUsed/>
    <w:qFormat/>
    <w:rsid w:val="006057A8"/>
    <w:pPr>
      <w:ind w:left="876"/>
      <w:outlineLvl w:val="1"/>
    </w:pPr>
    <w:rPr>
      <w:b/>
      <w:bCs/>
      <w:i/>
      <w:iCs/>
      <w:sz w:val="23"/>
      <w:szCs w:val="23"/>
    </w:rPr>
  </w:style>
  <w:style w:type="paragraph" w:styleId="Naslov3">
    <w:name w:val="heading 3"/>
    <w:basedOn w:val="Normal"/>
    <w:link w:val="Naslov3Char"/>
    <w:uiPriority w:val="9"/>
    <w:unhideWhenUsed/>
    <w:qFormat/>
    <w:rsid w:val="006057A8"/>
    <w:pPr>
      <w:ind w:left="876"/>
      <w:jc w:val="both"/>
      <w:outlineLvl w:val="2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6057A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slov2Char">
    <w:name w:val="Naslov 2 Char"/>
    <w:basedOn w:val="Zadanifontodlomka"/>
    <w:link w:val="Naslov2"/>
    <w:uiPriority w:val="9"/>
    <w:rsid w:val="006057A8"/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character" w:customStyle="1" w:styleId="Naslov3Char">
    <w:name w:val="Naslov 3 Char"/>
    <w:basedOn w:val="Zadanifontodlomka"/>
    <w:link w:val="Naslov3"/>
    <w:uiPriority w:val="9"/>
    <w:rsid w:val="006057A8"/>
    <w:rPr>
      <w:rFonts w:ascii="Times New Roman" w:eastAsia="Times New Roman" w:hAnsi="Times New Roman" w:cs="Times New Roman"/>
      <w:b/>
      <w:bCs/>
    </w:rPr>
  </w:style>
  <w:style w:type="table" w:customStyle="1" w:styleId="TableNormal">
    <w:name w:val="Table Normal"/>
    <w:uiPriority w:val="2"/>
    <w:semiHidden/>
    <w:unhideWhenUsed/>
    <w:qFormat/>
    <w:rsid w:val="006057A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adraj1">
    <w:name w:val="toc 1"/>
    <w:basedOn w:val="Normal"/>
    <w:uiPriority w:val="1"/>
    <w:qFormat/>
    <w:rsid w:val="006057A8"/>
    <w:pPr>
      <w:spacing w:before="117"/>
      <w:ind w:right="7"/>
      <w:jc w:val="center"/>
    </w:pPr>
  </w:style>
  <w:style w:type="paragraph" w:styleId="Sadraj2">
    <w:name w:val="toc 2"/>
    <w:basedOn w:val="Normal"/>
    <w:uiPriority w:val="1"/>
    <w:qFormat/>
    <w:rsid w:val="006057A8"/>
    <w:pPr>
      <w:spacing w:before="117"/>
      <w:ind w:left="876"/>
    </w:pPr>
  </w:style>
  <w:style w:type="paragraph" w:styleId="Sadraj3">
    <w:name w:val="toc 3"/>
    <w:basedOn w:val="Normal"/>
    <w:uiPriority w:val="1"/>
    <w:qFormat/>
    <w:rsid w:val="006057A8"/>
    <w:pPr>
      <w:spacing w:before="114"/>
      <w:ind w:left="1318"/>
    </w:pPr>
  </w:style>
  <w:style w:type="paragraph" w:styleId="Tijeloteksta">
    <w:name w:val="Body Text"/>
    <w:basedOn w:val="Normal"/>
    <w:link w:val="TijelotekstaChar"/>
    <w:uiPriority w:val="1"/>
    <w:qFormat/>
    <w:rsid w:val="006057A8"/>
  </w:style>
  <w:style w:type="character" w:customStyle="1" w:styleId="TijelotekstaChar">
    <w:name w:val="Tijelo teksta Char"/>
    <w:basedOn w:val="Zadanifontodlomka"/>
    <w:link w:val="Tijeloteksta"/>
    <w:uiPriority w:val="1"/>
    <w:rsid w:val="006057A8"/>
    <w:rPr>
      <w:rFonts w:ascii="Times New Roman" w:eastAsia="Times New Roman" w:hAnsi="Times New Roman" w:cs="Times New Roman"/>
    </w:rPr>
  </w:style>
  <w:style w:type="paragraph" w:styleId="Naslov">
    <w:name w:val="Title"/>
    <w:basedOn w:val="Normal"/>
    <w:link w:val="NaslovChar"/>
    <w:uiPriority w:val="10"/>
    <w:qFormat/>
    <w:rsid w:val="006057A8"/>
    <w:pPr>
      <w:spacing w:before="63"/>
      <w:ind w:left="873" w:right="875"/>
      <w:jc w:val="center"/>
    </w:pPr>
    <w:rPr>
      <w:b/>
      <w:bCs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6057A8"/>
    <w:rPr>
      <w:rFonts w:ascii="Times New Roman" w:eastAsia="Times New Roman" w:hAnsi="Times New Roman" w:cs="Times New Roman"/>
      <w:b/>
      <w:bCs/>
      <w:sz w:val="52"/>
      <w:szCs w:val="52"/>
    </w:rPr>
  </w:style>
  <w:style w:type="paragraph" w:styleId="Odlomakpopisa">
    <w:name w:val="List Paragraph"/>
    <w:basedOn w:val="Normal"/>
    <w:uiPriority w:val="1"/>
    <w:qFormat/>
    <w:rsid w:val="006057A8"/>
    <w:pPr>
      <w:ind w:left="1596" w:hanging="361"/>
    </w:pPr>
  </w:style>
  <w:style w:type="paragraph" w:customStyle="1" w:styleId="TableParagraph">
    <w:name w:val="Table Paragraph"/>
    <w:basedOn w:val="Normal"/>
    <w:uiPriority w:val="1"/>
    <w:qFormat/>
    <w:rsid w:val="00605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3569</Words>
  <Characters>20347</Characters>
  <Application>Microsoft Office Word</Application>
  <DocSecurity>0</DocSecurity>
  <Lines>169</Lines>
  <Paragraphs>47</Paragraphs>
  <ScaleCrop>false</ScaleCrop>
  <Company/>
  <LinksUpToDate>false</LinksUpToDate>
  <CharactersWithSpaces>23869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</cp:revision>
  <dcterms:created xsi:type="dcterms:W3CDTF">2021-09-09T10:28:00Z</dcterms:created>
  <dcterms:modified xsi:type="dcterms:W3CDTF">2021-09-09T10:29:00Z</dcterms:modified>
</cp:coreProperties>
</file>